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39" w:rsidRPr="00083AE8" w:rsidRDefault="001C7547" w:rsidP="00EF6239">
      <w:pPr>
        <w:jc w:val="center"/>
        <w:rPr>
          <w:rFonts w:ascii="Arial" w:hAnsi="Arial" w:cs="Arial"/>
          <w:b/>
          <w:sz w:val="32"/>
          <w:szCs w:val="32"/>
        </w:rPr>
      </w:pPr>
      <w:r w:rsidRPr="00083AE8">
        <w:rPr>
          <w:rFonts w:ascii="Arial" w:hAnsi="Arial" w:cs="Arial"/>
          <w:b/>
          <w:sz w:val="32"/>
          <w:szCs w:val="32"/>
        </w:rPr>
        <w:t>29</w:t>
      </w:r>
      <w:r w:rsidR="00EF6239" w:rsidRPr="00083AE8">
        <w:rPr>
          <w:rFonts w:ascii="Arial" w:hAnsi="Arial" w:cs="Arial"/>
          <w:b/>
          <w:sz w:val="32"/>
          <w:szCs w:val="32"/>
        </w:rPr>
        <w:t>.1</w:t>
      </w:r>
      <w:r w:rsidRPr="00083AE8">
        <w:rPr>
          <w:rFonts w:ascii="Arial" w:hAnsi="Arial" w:cs="Arial"/>
          <w:b/>
          <w:sz w:val="32"/>
          <w:szCs w:val="32"/>
        </w:rPr>
        <w:t>0</w:t>
      </w:r>
      <w:r w:rsidR="00EF6239" w:rsidRPr="00083AE8">
        <w:rPr>
          <w:rFonts w:ascii="Arial" w:hAnsi="Arial" w:cs="Arial"/>
          <w:b/>
          <w:sz w:val="32"/>
          <w:szCs w:val="32"/>
        </w:rPr>
        <w:t>.201</w:t>
      </w:r>
      <w:r w:rsidRPr="00083AE8">
        <w:rPr>
          <w:rFonts w:ascii="Arial" w:hAnsi="Arial" w:cs="Arial"/>
          <w:b/>
          <w:sz w:val="32"/>
          <w:szCs w:val="32"/>
        </w:rPr>
        <w:t>9</w:t>
      </w:r>
      <w:r w:rsidR="00EF6239" w:rsidRPr="00083AE8">
        <w:rPr>
          <w:rFonts w:ascii="Arial" w:hAnsi="Arial" w:cs="Arial"/>
          <w:b/>
          <w:sz w:val="32"/>
          <w:szCs w:val="32"/>
        </w:rPr>
        <w:t>г. №</w:t>
      </w:r>
      <w:r w:rsidRPr="00083AE8">
        <w:rPr>
          <w:rFonts w:ascii="Arial" w:hAnsi="Arial" w:cs="Arial"/>
          <w:b/>
          <w:sz w:val="32"/>
          <w:szCs w:val="32"/>
        </w:rPr>
        <w:t>88</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РОССИЙСКАЯ ФЕДЕРАЦИЯ</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ИРКУТСКАЯ ОБЛАСТЬ</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БОХАНСКИЙ МУНИЦИПАЛЬНЫЙ РАЙОН</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МУНИЦИПАЛЬНОЕ ОБРАЗОВАНИЕ «ОЛОНКИ»</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АДМИНИСТРАЦИЯ</w:t>
      </w: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ПОСТАНОВЛЕНИЕ</w:t>
      </w:r>
    </w:p>
    <w:p w:rsidR="00EF6239" w:rsidRPr="00083AE8" w:rsidRDefault="00EF6239" w:rsidP="00EF6239">
      <w:pPr>
        <w:jc w:val="center"/>
        <w:rPr>
          <w:rFonts w:ascii="Arial" w:hAnsi="Arial" w:cs="Arial"/>
          <w:b/>
          <w:sz w:val="32"/>
          <w:szCs w:val="32"/>
        </w:rPr>
      </w:pPr>
    </w:p>
    <w:p w:rsidR="00EF6239" w:rsidRPr="00083AE8" w:rsidRDefault="00EF6239" w:rsidP="00EF6239">
      <w:pPr>
        <w:jc w:val="center"/>
        <w:rPr>
          <w:rFonts w:ascii="Arial" w:hAnsi="Arial" w:cs="Arial"/>
          <w:b/>
          <w:sz w:val="32"/>
          <w:szCs w:val="32"/>
        </w:rPr>
      </w:pPr>
      <w:r w:rsidRPr="00083AE8">
        <w:rPr>
          <w:rFonts w:ascii="Arial" w:hAnsi="Arial" w:cs="Arial"/>
          <w:b/>
          <w:sz w:val="32"/>
          <w:szCs w:val="32"/>
        </w:rPr>
        <w:t>О ПРОЕКТЕ БЮДЖЕТА НА 20</w:t>
      </w:r>
      <w:r w:rsidR="001C7547" w:rsidRPr="00083AE8">
        <w:rPr>
          <w:rFonts w:ascii="Arial" w:hAnsi="Arial" w:cs="Arial"/>
          <w:b/>
          <w:sz w:val="32"/>
          <w:szCs w:val="32"/>
        </w:rPr>
        <w:t>20</w:t>
      </w:r>
      <w:r w:rsidRPr="00083AE8">
        <w:rPr>
          <w:rFonts w:ascii="Arial" w:hAnsi="Arial" w:cs="Arial"/>
          <w:b/>
          <w:sz w:val="32"/>
          <w:szCs w:val="32"/>
        </w:rPr>
        <w:t xml:space="preserve"> ГОД И ПЛАНОВЫЙ ПЕРИОД</w:t>
      </w:r>
      <w:r w:rsidR="00C85348" w:rsidRPr="00083AE8">
        <w:rPr>
          <w:rFonts w:ascii="Arial" w:hAnsi="Arial" w:cs="Arial"/>
          <w:b/>
          <w:sz w:val="32"/>
          <w:szCs w:val="32"/>
        </w:rPr>
        <w:t xml:space="preserve"> 202</w:t>
      </w:r>
      <w:r w:rsidR="001C7547" w:rsidRPr="00083AE8">
        <w:rPr>
          <w:rFonts w:ascii="Arial" w:hAnsi="Arial" w:cs="Arial"/>
          <w:b/>
          <w:sz w:val="32"/>
          <w:szCs w:val="32"/>
        </w:rPr>
        <w:t>1</w:t>
      </w:r>
      <w:r w:rsidRPr="00083AE8">
        <w:rPr>
          <w:rFonts w:ascii="Arial" w:hAnsi="Arial" w:cs="Arial"/>
          <w:b/>
          <w:sz w:val="32"/>
          <w:szCs w:val="32"/>
        </w:rPr>
        <w:t>-202</w:t>
      </w:r>
      <w:r w:rsidR="001C7547" w:rsidRPr="00083AE8">
        <w:rPr>
          <w:rFonts w:ascii="Arial" w:hAnsi="Arial" w:cs="Arial"/>
          <w:b/>
          <w:sz w:val="32"/>
          <w:szCs w:val="32"/>
        </w:rPr>
        <w:t>2</w:t>
      </w:r>
      <w:r w:rsidRPr="00083AE8">
        <w:rPr>
          <w:rFonts w:ascii="Arial" w:hAnsi="Arial" w:cs="Arial"/>
          <w:b/>
          <w:sz w:val="32"/>
          <w:szCs w:val="32"/>
        </w:rPr>
        <w:t xml:space="preserve"> ГОДЫ</w:t>
      </w:r>
    </w:p>
    <w:p w:rsidR="00EF6239" w:rsidRPr="00083AE8" w:rsidRDefault="00EF6239" w:rsidP="00EF6239">
      <w:pPr>
        <w:jc w:val="both"/>
        <w:rPr>
          <w:rFonts w:ascii="Arial" w:hAnsi="Arial" w:cs="Arial"/>
        </w:rPr>
      </w:pPr>
    </w:p>
    <w:p w:rsidR="00EF6239" w:rsidRPr="00083AE8" w:rsidRDefault="00EF6239" w:rsidP="00EF6239">
      <w:pPr>
        <w:ind w:firstLine="709"/>
        <w:jc w:val="both"/>
        <w:rPr>
          <w:rFonts w:ascii="Arial" w:hAnsi="Arial" w:cs="Arial"/>
        </w:rPr>
      </w:pPr>
      <w:r w:rsidRPr="00083AE8">
        <w:rPr>
          <w:rFonts w:ascii="Arial" w:hAnsi="Arial" w:cs="Arial"/>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муниципального образования «Олонки», утвержденным решением Думы муниципального образования «Олонки» от </w:t>
      </w:r>
      <w:r w:rsidR="00C85348" w:rsidRPr="00083AE8">
        <w:rPr>
          <w:rFonts w:ascii="Arial" w:hAnsi="Arial" w:cs="Arial"/>
        </w:rPr>
        <w:t>19</w:t>
      </w:r>
      <w:r w:rsidRPr="00083AE8">
        <w:rPr>
          <w:rFonts w:ascii="Arial" w:hAnsi="Arial" w:cs="Arial"/>
        </w:rPr>
        <w:t>.0</w:t>
      </w:r>
      <w:r w:rsidR="00C85348" w:rsidRPr="00083AE8">
        <w:rPr>
          <w:rFonts w:ascii="Arial" w:hAnsi="Arial" w:cs="Arial"/>
        </w:rPr>
        <w:t>6</w:t>
      </w:r>
      <w:r w:rsidRPr="00083AE8">
        <w:rPr>
          <w:rFonts w:ascii="Arial" w:hAnsi="Arial" w:cs="Arial"/>
        </w:rPr>
        <w:t>.201</w:t>
      </w:r>
      <w:r w:rsidR="00C85348" w:rsidRPr="00083AE8">
        <w:rPr>
          <w:rFonts w:ascii="Arial" w:hAnsi="Arial" w:cs="Arial"/>
        </w:rPr>
        <w:t>8</w:t>
      </w:r>
      <w:r w:rsidRPr="00083AE8">
        <w:rPr>
          <w:rFonts w:ascii="Arial" w:hAnsi="Arial" w:cs="Arial"/>
        </w:rPr>
        <w:t xml:space="preserve"> года №</w:t>
      </w:r>
      <w:r w:rsidR="00C85348" w:rsidRPr="00083AE8">
        <w:rPr>
          <w:rFonts w:ascii="Arial" w:hAnsi="Arial" w:cs="Arial"/>
        </w:rPr>
        <w:t>218</w:t>
      </w:r>
      <w:r w:rsidR="001C7547" w:rsidRPr="00083AE8">
        <w:rPr>
          <w:rFonts w:ascii="Arial" w:hAnsi="Arial" w:cs="Arial"/>
        </w:rPr>
        <w:t xml:space="preserve"> (с изменениями и дополнениями)</w:t>
      </w:r>
    </w:p>
    <w:p w:rsidR="00EF6239" w:rsidRPr="00083AE8" w:rsidRDefault="00EF6239" w:rsidP="00EF6239">
      <w:pPr>
        <w:jc w:val="both"/>
        <w:rPr>
          <w:rFonts w:ascii="Arial" w:hAnsi="Arial" w:cs="Arial"/>
        </w:rPr>
      </w:pPr>
    </w:p>
    <w:p w:rsidR="00EF6239" w:rsidRPr="00083AE8" w:rsidRDefault="00EF6239" w:rsidP="00EF6239">
      <w:pPr>
        <w:jc w:val="center"/>
        <w:rPr>
          <w:rFonts w:ascii="Arial" w:hAnsi="Arial" w:cs="Arial"/>
          <w:b/>
          <w:sz w:val="32"/>
          <w:szCs w:val="32"/>
        </w:rPr>
      </w:pPr>
      <w:r w:rsidRPr="00083AE8">
        <w:rPr>
          <w:rFonts w:ascii="Arial" w:hAnsi="Arial" w:cs="Arial"/>
          <w:b/>
          <w:sz w:val="30"/>
          <w:szCs w:val="30"/>
        </w:rPr>
        <w:t>ПОСТАНОВЛЯЮ</w:t>
      </w:r>
      <w:r w:rsidRPr="00083AE8">
        <w:rPr>
          <w:rFonts w:ascii="Arial" w:hAnsi="Arial" w:cs="Arial"/>
          <w:b/>
          <w:sz w:val="32"/>
          <w:szCs w:val="32"/>
        </w:rPr>
        <w:t>:</w:t>
      </w:r>
    </w:p>
    <w:p w:rsidR="00EF6239" w:rsidRPr="00083AE8" w:rsidRDefault="00EF6239" w:rsidP="00EF6239">
      <w:pPr>
        <w:jc w:val="center"/>
        <w:rPr>
          <w:rFonts w:ascii="Arial" w:hAnsi="Arial" w:cs="Arial"/>
        </w:rPr>
      </w:pPr>
    </w:p>
    <w:p w:rsidR="00EF6239" w:rsidRPr="00083AE8" w:rsidRDefault="00EF6239" w:rsidP="00EF6239">
      <w:pPr>
        <w:ind w:firstLine="709"/>
        <w:jc w:val="both"/>
        <w:rPr>
          <w:rFonts w:ascii="Arial" w:hAnsi="Arial" w:cs="Arial"/>
        </w:rPr>
      </w:pPr>
      <w:r w:rsidRPr="00083AE8">
        <w:rPr>
          <w:rFonts w:ascii="Arial" w:hAnsi="Arial" w:cs="Arial"/>
        </w:rPr>
        <w:t>1. Одобрить прилагаемый проект бюджета муниципального образования «Олонки» на 20</w:t>
      </w:r>
      <w:r w:rsidR="001C7547" w:rsidRPr="00083AE8">
        <w:rPr>
          <w:rFonts w:ascii="Arial" w:hAnsi="Arial" w:cs="Arial"/>
        </w:rPr>
        <w:t xml:space="preserve">20 </w:t>
      </w:r>
      <w:r w:rsidRPr="00083AE8">
        <w:rPr>
          <w:rFonts w:ascii="Arial" w:hAnsi="Arial" w:cs="Arial"/>
        </w:rPr>
        <w:t>год и плановый период 20</w:t>
      </w:r>
      <w:r w:rsidR="00C85348" w:rsidRPr="00083AE8">
        <w:rPr>
          <w:rFonts w:ascii="Arial" w:hAnsi="Arial" w:cs="Arial"/>
        </w:rPr>
        <w:t>2</w:t>
      </w:r>
      <w:r w:rsidR="001C7547" w:rsidRPr="00083AE8">
        <w:rPr>
          <w:rFonts w:ascii="Arial" w:hAnsi="Arial" w:cs="Arial"/>
        </w:rPr>
        <w:t>1</w:t>
      </w:r>
      <w:r w:rsidRPr="00083AE8">
        <w:rPr>
          <w:rFonts w:ascii="Arial" w:hAnsi="Arial" w:cs="Arial"/>
        </w:rPr>
        <w:t>-202</w:t>
      </w:r>
      <w:r w:rsidR="001C7547" w:rsidRPr="00083AE8">
        <w:rPr>
          <w:rFonts w:ascii="Arial" w:hAnsi="Arial" w:cs="Arial"/>
        </w:rPr>
        <w:t>2</w:t>
      </w:r>
      <w:r w:rsidRPr="00083AE8">
        <w:rPr>
          <w:rFonts w:ascii="Arial" w:hAnsi="Arial" w:cs="Arial"/>
        </w:rPr>
        <w:t xml:space="preserve"> годы.</w:t>
      </w:r>
    </w:p>
    <w:p w:rsidR="00EF6239" w:rsidRPr="00083AE8" w:rsidRDefault="00EF6239" w:rsidP="00EF6239">
      <w:pPr>
        <w:ind w:firstLine="709"/>
        <w:jc w:val="both"/>
        <w:rPr>
          <w:rFonts w:ascii="Arial" w:hAnsi="Arial" w:cs="Arial"/>
        </w:rPr>
      </w:pPr>
      <w:r w:rsidRPr="00083AE8">
        <w:rPr>
          <w:rFonts w:ascii="Arial" w:hAnsi="Arial" w:cs="Arial"/>
        </w:rPr>
        <w:t>2. Внести его на рассмотрение очередной сессии Думы муниципального образования «Олонки».</w:t>
      </w:r>
    </w:p>
    <w:p w:rsidR="00EF6239" w:rsidRPr="00083AE8" w:rsidRDefault="00EF6239" w:rsidP="00EF6239">
      <w:pPr>
        <w:ind w:firstLine="709"/>
        <w:jc w:val="both"/>
        <w:rPr>
          <w:rFonts w:ascii="Arial" w:hAnsi="Arial" w:cs="Arial"/>
        </w:rPr>
      </w:pPr>
      <w:r w:rsidRPr="00083AE8">
        <w:rPr>
          <w:rFonts w:ascii="Arial" w:hAnsi="Arial" w:cs="Arial"/>
        </w:rPr>
        <w:t>3. Определить докладчиком начальника финансового отдела И.В.Соколову.</w:t>
      </w:r>
    </w:p>
    <w:p w:rsidR="00EF6239" w:rsidRPr="00083AE8" w:rsidRDefault="00EF6239" w:rsidP="00EF6239">
      <w:pPr>
        <w:ind w:left="360"/>
        <w:jc w:val="both"/>
        <w:rPr>
          <w:rFonts w:ascii="Arial" w:hAnsi="Arial" w:cs="Arial"/>
        </w:rPr>
      </w:pPr>
    </w:p>
    <w:p w:rsidR="00EF6239" w:rsidRPr="00083AE8" w:rsidRDefault="00EF6239" w:rsidP="00EF6239">
      <w:pPr>
        <w:ind w:left="360"/>
        <w:jc w:val="both"/>
        <w:rPr>
          <w:rFonts w:ascii="Arial" w:hAnsi="Arial" w:cs="Arial"/>
        </w:rPr>
      </w:pPr>
    </w:p>
    <w:p w:rsidR="00EF6239" w:rsidRPr="00083AE8" w:rsidRDefault="00EF6239" w:rsidP="00083AE8">
      <w:pPr>
        <w:jc w:val="both"/>
        <w:rPr>
          <w:rFonts w:ascii="Arial" w:hAnsi="Arial" w:cs="Arial"/>
        </w:rPr>
      </w:pPr>
      <w:r w:rsidRPr="00083AE8">
        <w:rPr>
          <w:rFonts w:ascii="Arial" w:hAnsi="Arial" w:cs="Arial"/>
        </w:rPr>
        <w:t xml:space="preserve">Глава администрации </w:t>
      </w:r>
    </w:p>
    <w:p w:rsidR="00EF6239" w:rsidRPr="00083AE8" w:rsidRDefault="00EF6239" w:rsidP="00083AE8">
      <w:pPr>
        <w:jc w:val="both"/>
        <w:rPr>
          <w:rFonts w:ascii="Arial" w:hAnsi="Arial" w:cs="Arial"/>
        </w:rPr>
      </w:pPr>
      <w:r w:rsidRPr="00083AE8">
        <w:rPr>
          <w:rFonts w:ascii="Arial" w:hAnsi="Arial" w:cs="Arial"/>
        </w:rPr>
        <w:t>МО «Олонки»</w:t>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p>
    <w:p w:rsidR="00EF6239" w:rsidRPr="00083AE8" w:rsidRDefault="00EF6239" w:rsidP="00083AE8">
      <w:pPr>
        <w:jc w:val="both"/>
        <w:rPr>
          <w:rFonts w:ascii="Arial" w:hAnsi="Arial" w:cs="Arial"/>
        </w:rPr>
      </w:pPr>
      <w:r w:rsidRPr="00083AE8">
        <w:rPr>
          <w:rFonts w:ascii="Arial" w:hAnsi="Arial" w:cs="Arial"/>
        </w:rPr>
        <w:t>С.Н. Нефедьев</w:t>
      </w:r>
    </w:p>
    <w:p w:rsidR="005C7514" w:rsidRPr="00083AE8" w:rsidRDefault="005C7514">
      <w:pPr>
        <w:rPr>
          <w:rFonts w:ascii="Arial" w:hAnsi="Arial" w:cs="Arial"/>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083AE8" w:rsidRDefault="00083AE8" w:rsidP="00F43F03">
      <w:pPr>
        <w:jc w:val="right"/>
        <w:rPr>
          <w:rFonts w:ascii="Courier New" w:hAnsi="Courier New" w:cs="Courier New"/>
          <w:sz w:val="22"/>
          <w:szCs w:val="22"/>
        </w:r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lastRenderedPageBreak/>
        <w:t xml:space="preserve">Приложение </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 xml:space="preserve">к постановлению от </w:t>
      </w:r>
      <w:r w:rsidR="00CD1B90" w:rsidRPr="00083AE8">
        <w:rPr>
          <w:rFonts w:ascii="Courier New" w:hAnsi="Courier New" w:cs="Courier New"/>
          <w:sz w:val="22"/>
          <w:szCs w:val="22"/>
        </w:rPr>
        <w:t>29</w:t>
      </w:r>
      <w:r w:rsidRPr="00083AE8">
        <w:rPr>
          <w:rFonts w:ascii="Courier New" w:hAnsi="Courier New" w:cs="Courier New"/>
          <w:sz w:val="22"/>
          <w:szCs w:val="22"/>
        </w:rPr>
        <w:t>.1</w:t>
      </w:r>
      <w:r w:rsidR="00CD1B90" w:rsidRPr="00083AE8">
        <w:rPr>
          <w:rFonts w:ascii="Courier New" w:hAnsi="Courier New" w:cs="Courier New"/>
          <w:sz w:val="22"/>
          <w:szCs w:val="22"/>
        </w:rPr>
        <w:t>0</w:t>
      </w:r>
      <w:r w:rsidRPr="00083AE8">
        <w:rPr>
          <w:rFonts w:ascii="Courier New" w:hAnsi="Courier New" w:cs="Courier New"/>
          <w:sz w:val="22"/>
          <w:szCs w:val="22"/>
        </w:rPr>
        <w:t>.201</w:t>
      </w:r>
      <w:r w:rsidR="00CD1B90" w:rsidRPr="00083AE8">
        <w:rPr>
          <w:rFonts w:ascii="Courier New" w:hAnsi="Courier New" w:cs="Courier New"/>
          <w:sz w:val="22"/>
          <w:szCs w:val="22"/>
        </w:rPr>
        <w:t>9</w:t>
      </w:r>
      <w:r w:rsidRPr="00083AE8">
        <w:rPr>
          <w:rFonts w:ascii="Courier New" w:hAnsi="Courier New" w:cs="Courier New"/>
          <w:sz w:val="22"/>
          <w:szCs w:val="22"/>
        </w:rPr>
        <w:t xml:space="preserve"> г. №</w:t>
      </w:r>
      <w:r w:rsidR="00CD1B90" w:rsidRPr="00083AE8">
        <w:rPr>
          <w:rFonts w:ascii="Courier New" w:hAnsi="Courier New" w:cs="Courier New"/>
          <w:sz w:val="22"/>
          <w:szCs w:val="22"/>
        </w:rPr>
        <w:t>88</w:t>
      </w:r>
    </w:p>
    <w:p w:rsidR="00F43F03" w:rsidRPr="00083AE8" w:rsidRDefault="00F43F03">
      <w:pPr>
        <w:rPr>
          <w:rFonts w:ascii="Arial" w:hAnsi="Arial" w:cs="Arial"/>
          <w:sz w:val="30"/>
          <w:szCs w:val="30"/>
        </w:rPr>
      </w:pPr>
    </w:p>
    <w:p w:rsidR="00F43F03" w:rsidRPr="00083AE8" w:rsidRDefault="00F43F03" w:rsidP="00F43F03">
      <w:pPr>
        <w:tabs>
          <w:tab w:val="center" w:pos="4677"/>
          <w:tab w:val="left" w:pos="6645"/>
          <w:tab w:val="left" w:pos="6915"/>
        </w:tabs>
        <w:autoSpaceDE w:val="0"/>
        <w:autoSpaceDN w:val="0"/>
        <w:adjustRightInd w:val="0"/>
        <w:jc w:val="center"/>
        <w:rPr>
          <w:rFonts w:ascii="Arial" w:eastAsia="Calibri" w:hAnsi="Arial" w:cs="Arial"/>
          <w:sz w:val="30"/>
          <w:szCs w:val="30"/>
          <w:lang w:eastAsia="en-US"/>
        </w:rPr>
      </w:pPr>
      <w:r w:rsidRPr="00083AE8">
        <w:rPr>
          <w:rFonts w:ascii="Arial" w:eastAsia="Calibri" w:hAnsi="Arial" w:cs="Arial"/>
          <w:b/>
          <w:bCs/>
          <w:sz w:val="30"/>
          <w:szCs w:val="30"/>
          <w:lang w:eastAsia="en-US"/>
        </w:rPr>
        <w:t>__.__.201</w:t>
      </w:r>
      <w:r w:rsidR="00CD1B90" w:rsidRPr="00083AE8">
        <w:rPr>
          <w:rFonts w:ascii="Arial" w:eastAsia="Calibri" w:hAnsi="Arial" w:cs="Arial"/>
          <w:b/>
          <w:bCs/>
          <w:sz w:val="30"/>
          <w:szCs w:val="30"/>
          <w:lang w:eastAsia="en-US"/>
        </w:rPr>
        <w:t>9</w:t>
      </w:r>
      <w:r w:rsidRPr="00083AE8">
        <w:rPr>
          <w:rFonts w:ascii="Arial" w:eastAsia="Calibri" w:hAnsi="Arial" w:cs="Arial"/>
          <w:b/>
          <w:bCs/>
          <w:sz w:val="30"/>
          <w:szCs w:val="30"/>
          <w:lang w:eastAsia="en-US"/>
        </w:rPr>
        <w:t>г. №___     ПРОЕКТ</w:t>
      </w:r>
    </w:p>
    <w:p w:rsidR="00F43F03" w:rsidRPr="00083AE8" w:rsidRDefault="00F43F03" w:rsidP="00F43F03">
      <w:pPr>
        <w:autoSpaceDE w:val="0"/>
        <w:autoSpaceDN w:val="0"/>
        <w:adjustRightInd w:val="0"/>
        <w:jc w:val="center"/>
        <w:rPr>
          <w:rFonts w:ascii="Arial" w:eastAsia="Calibri" w:hAnsi="Arial" w:cs="Arial"/>
          <w:b/>
          <w:bCs/>
          <w:sz w:val="30"/>
          <w:szCs w:val="30"/>
          <w:lang w:eastAsia="en-US"/>
        </w:rPr>
      </w:pPr>
      <w:r w:rsidRPr="00083AE8">
        <w:rPr>
          <w:rFonts w:ascii="Arial" w:eastAsia="Calibri" w:hAnsi="Arial" w:cs="Arial"/>
          <w:b/>
          <w:bCs/>
          <w:sz w:val="30"/>
          <w:szCs w:val="30"/>
          <w:lang w:eastAsia="en-US"/>
        </w:rPr>
        <w:t>РОССИЙСКАЯ ФЕДЕРАЦИЯ</w:t>
      </w:r>
    </w:p>
    <w:p w:rsidR="00F43F03" w:rsidRPr="00083AE8" w:rsidRDefault="00F43F03" w:rsidP="00F43F03">
      <w:pPr>
        <w:autoSpaceDE w:val="0"/>
        <w:autoSpaceDN w:val="0"/>
        <w:adjustRightInd w:val="0"/>
        <w:jc w:val="center"/>
        <w:rPr>
          <w:rFonts w:ascii="Arial" w:eastAsia="Calibri" w:hAnsi="Arial" w:cs="Arial"/>
          <w:b/>
          <w:bCs/>
          <w:sz w:val="30"/>
          <w:szCs w:val="30"/>
          <w:lang w:eastAsia="en-US"/>
        </w:rPr>
      </w:pPr>
      <w:r w:rsidRPr="00083AE8">
        <w:rPr>
          <w:rFonts w:ascii="Arial" w:eastAsia="Calibri" w:hAnsi="Arial" w:cs="Arial"/>
          <w:b/>
          <w:bCs/>
          <w:sz w:val="30"/>
          <w:szCs w:val="30"/>
          <w:lang w:eastAsia="en-US"/>
        </w:rPr>
        <w:t>ИРКУТСКАЯ ОБЛАСТЬ</w:t>
      </w:r>
    </w:p>
    <w:p w:rsidR="00F43F03" w:rsidRPr="00083AE8" w:rsidRDefault="00F43F03" w:rsidP="00F43F03">
      <w:pPr>
        <w:autoSpaceDE w:val="0"/>
        <w:autoSpaceDN w:val="0"/>
        <w:adjustRightInd w:val="0"/>
        <w:jc w:val="center"/>
        <w:rPr>
          <w:rFonts w:ascii="Arial" w:eastAsia="Calibri" w:hAnsi="Arial" w:cs="Arial"/>
          <w:b/>
          <w:bCs/>
          <w:sz w:val="30"/>
          <w:szCs w:val="30"/>
          <w:lang w:eastAsia="en-US"/>
        </w:rPr>
      </w:pPr>
      <w:r w:rsidRPr="00083AE8">
        <w:rPr>
          <w:rFonts w:ascii="Arial" w:eastAsia="Calibri" w:hAnsi="Arial" w:cs="Arial"/>
          <w:b/>
          <w:bCs/>
          <w:sz w:val="30"/>
          <w:szCs w:val="30"/>
          <w:lang w:eastAsia="en-US"/>
        </w:rPr>
        <w:t>БОХАНСКИЙ МУНИЦИПАЛЬНЫЙ РАЙОН</w:t>
      </w:r>
    </w:p>
    <w:p w:rsidR="00F43F03" w:rsidRPr="00083AE8" w:rsidRDefault="00F43F03" w:rsidP="00F43F03">
      <w:pPr>
        <w:autoSpaceDE w:val="0"/>
        <w:autoSpaceDN w:val="0"/>
        <w:adjustRightInd w:val="0"/>
        <w:jc w:val="center"/>
        <w:rPr>
          <w:rFonts w:ascii="Arial" w:eastAsia="Calibri" w:hAnsi="Arial" w:cs="Arial"/>
          <w:b/>
          <w:bCs/>
          <w:sz w:val="30"/>
          <w:szCs w:val="30"/>
          <w:lang w:eastAsia="en-US"/>
        </w:rPr>
      </w:pPr>
      <w:r w:rsidRPr="00083AE8">
        <w:rPr>
          <w:rFonts w:ascii="Arial" w:eastAsia="Calibri" w:hAnsi="Arial" w:cs="Arial"/>
          <w:b/>
          <w:bCs/>
          <w:sz w:val="30"/>
          <w:szCs w:val="30"/>
          <w:lang w:eastAsia="en-US"/>
        </w:rPr>
        <w:t>МУНИЦИПАЛЬНОЕ ОБРАЗОВАНИЕ «ОЛОНКИ»</w:t>
      </w:r>
    </w:p>
    <w:p w:rsidR="00F43F03" w:rsidRPr="00083AE8" w:rsidRDefault="00F43F03" w:rsidP="00F43F03">
      <w:pPr>
        <w:autoSpaceDE w:val="0"/>
        <w:autoSpaceDN w:val="0"/>
        <w:adjustRightInd w:val="0"/>
        <w:jc w:val="center"/>
        <w:rPr>
          <w:rFonts w:ascii="Arial" w:eastAsia="Calibri" w:hAnsi="Arial" w:cs="Arial"/>
          <w:b/>
          <w:bCs/>
          <w:sz w:val="30"/>
          <w:szCs w:val="30"/>
          <w:lang w:eastAsia="en-US"/>
        </w:rPr>
      </w:pPr>
      <w:r w:rsidRPr="00083AE8">
        <w:rPr>
          <w:rFonts w:ascii="Arial" w:eastAsia="Calibri" w:hAnsi="Arial" w:cs="Arial"/>
          <w:b/>
          <w:bCs/>
          <w:sz w:val="30"/>
          <w:szCs w:val="30"/>
          <w:lang w:eastAsia="en-US"/>
        </w:rPr>
        <w:t>ДУМА</w:t>
      </w:r>
    </w:p>
    <w:p w:rsidR="00F43F03" w:rsidRPr="00083AE8" w:rsidRDefault="00F43F03" w:rsidP="00F43F03">
      <w:pPr>
        <w:widowControl w:val="0"/>
        <w:autoSpaceDE w:val="0"/>
        <w:autoSpaceDN w:val="0"/>
        <w:adjustRightInd w:val="0"/>
        <w:jc w:val="center"/>
        <w:rPr>
          <w:rFonts w:ascii="Arial" w:hAnsi="Arial" w:cs="Arial"/>
          <w:b/>
          <w:sz w:val="30"/>
          <w:szCs w:val="30"/>
          <w:lang w:eastAsia="en-US"/>
        </w:rPr>
      </w:pPr>
      <w:r w:rsidRPr="00083AE8">
        <w:rPr>
          <w:rFonts w:ascii="Arial" w:hAnsi="Arial" w:cs="Arial"/>
          <w:b/>
          <w:sz w:val="30"/>
          <w:szCs w:val="30"/>
          <w:lang w:eastAsia="en-US"/>
        </w:rPr>
        <w:t>РЕШЕНИЕ</w:t>
      </w:r>
    </w:p>
    <w:p w:rsidR="00F43F03" w:rsidRPr="00083AE8" w:rsidRDefault="00F43F03" w:rsidP="00F43F03">
      <w:pPr>
        <w:widowControl w:val="0"/>
        <w:autoSpaceDE w:val="0"/>
        <w:autoSpaceDN w:val="0"/>
        <w:adjustRightInd w:val="0"/>
        <w:jc w:val="center"/>
        <w:rPr>
          <w:rFonts w:ascii="Arial" w:hAnsi="Arial" w:cs="Arial"/>
          <w:sz w:val="30"/>
          <w:szCs w:val="30"/>
        </w:rPr>
      </w:pPr>
    </w:p>
    <w:p w:rsidR="00F43F03" w:rsidRPr="00083AE8" w:rsidRDefault="00F43F03" w:rsidP="00F43F03">
      <w:pPr>
        <w:autoSpaceDE w:val="0"/>
        <w:autoSpaceDN w:val="0"/>
        <w:adjustRightInd w:val="0"/>
        <w:jc w:val="center"/>
        <w:rPr>
          <w:rFonts w:ascii="Arial" w:hAnsi="Arial" w:cs="Arial"/>
          <w:b/>
          <w:bCs/>
          <w:sz w:val="30"/>
          <w:szCs w:val="30"/>
          <w:lang w:eastAsia="en-US"/>
        </w:rPr>
      </w:pPr>
      <w:r w:rsidRPr="00083AE8">
        <w:rPr>
          <w:rFonts w:ascii="Arial" w:hAnsi="Arial" w:cs="Arial"/>
          <w:b/>
          <w:bCs/>
          <w:sz w:val="30"/>
          <w:szCs w:val="30"/>
          <w:lang w:eastAsia="en-US"/>
        </w:rPr>
        <w:t>О БЮДЖЕТЕ МУНИЦИПАЛЬНОГО ОБРАЗОВАНИЯ «ОЛОНКИ»  НА 20</w:t>
      </w:r>
      <w:r w:rsidR="00CD1B90" w:rsidRPr="00083AE8">
        <w:rPr>
          <w:rFonts w:ascii="Arial" w:hAnsi="Arial" w:cs="Arial"/>
          <w:b/>
          <w:bCs/>
          <w:sz w:val="30"/>
          <w:szCs w:val="30"/>
          <w:lang w:eastAsia="en-US"/>
        </w:rPr>
        <w:t>20</w:t>
      </w:r>
      <w:r w:rsidRPr="00083AE8">
        <w:rPr>
          <w:rFonts w:ascii="Arial" w:hAnsi="Arial" w:cs="Arial"/>
          <w:b/>
          <w:bCs/>
          <w:sz w:val="30"/>
          <w:szCs w:val="30"/>
          <w:lang w:eastAsia="en-US"/>
        </w:rPr>
        <w:t xml:space="preserve"> ГОД И ПЛАНОВЫЙ ПЕРИОД 20</w:t>
      </w:r>
      <w:r w:rsidR="00C85348" w:rsidRPr="00083AE8">
        <w:rPr>
          <w:rFonts w:ascii="Arial" w:hAnsi="Arial" w:cs="Arial"/>
          <w:b/>
          <w:bCs/>
          <w:sz w:val="30"/>
          <w:szCs w:val="30"/>
          <w:lang w:eastAsia="en-US"/>
        </w:rPr>
        <w:t>2</w:t>
      </w:r>
      <w:r w:rsidR="00CD1B90" w:rsidRPr="00083AE8">
        <w:rPr>
          <w:rFonts w:ascii="Arial" w:hAnsi="Arial" w:cs="Arial"/>
          <w:b/>
          <w:bCs/>
          <w:sz w:val="30"/>
          <w:szCs w:val="30"/>
          <w:lang w:eastAsia="en-US"/>
        </w:rPr>
        <w:t>1</w:t>
      </w:r>
      <w:r w:rsidRPr="00083AE8">
        <w:rPr>
          <w:rFonts w:ascii="Arial" w:hAnsi="Arial" w:cs="Arial"/>
          <w:b/>
          <w:bCs/>
          <w:sz w:val="30"/>
          <w:szCs w:val="30"/>
          <w:lang w:eastAsia="en-US"/>
        </w:rPr>
        <w:t>-202</w:t>
      </w:r>
      <w:r w:rsidR="00C85348" w:rsidRPr="00083AE8">
        <w:rPr>
          <w:rFonts w:ascii="Arial" w:hAnsi="Arial" w:cs="Arial"/>
          <w:b/>
          <w:bCs/>
          <w:sz w:val="30"/>
          <w:szCs w:val="30"/>
          <w:lang w:eastAsia="en-US"/>
        </w:rPr>
        <w:t>1</w:t>
      </w:r>
      <w:r w:rsidRPr="00083AE8">
        <w:rPr>
          <w:rFonts w:ascii="Arial" w:hAnsi="Arial" w:cs="Arial"/>
          <w:b/>
          <w:bCs/>
          <w:sz w:val="30"/>
          <w:szCs w:val="30"/>
          <w:lang w:eastAsia="en-US"/>
        </w:rPr>
        <w:t xml:space="preserve"> ГОДЫ</w:t>
      </w:r>
    </w:p>
    <w:p w:rsidR="00F43F03" w:rsidRPr="00083AE8" w:rsidRDefault="00F43F03" w:rsidP="00F43F03">
      <w:pPr>
        <w:autoSpaceDE w:val="0"/>
        <w:autoSpaceDN w:val="0"/>
        <w:adjustRightInd w:val="0"/>
        <w:jc w:val="center"/>
        <w:rPr>
          <w:rFonts w:ascii="Arial" w:hAnsi="Arial" w:cs="Arial"/>
          <w:b/>
          <w:bCs/>
          <w:sz w:val="30"/>
          <w:szCs w:val="30"/>
          <w:lang w:eastAsia="en-US"/>
        </w:rPr>
      </w:pPr>
    </w:p>
    <w:p w:rsidR="00CD1B90" w:rsidRPr="00083AE8" w:rsidRDefault="00CD1B90" w:rsidP="00083AE8">
      <w:pPr>
        <w:jc w:val="both"/>
        <w:rPr>
          <w:rFonts w:ascii="Arial" w:hAnsi="Arial" w:cs="Arial"/>
        </w:rPr>
      </w:pPr>
      <w:r w:rsidRPr="00083AE8">
        <w:rPr>
          <w:rFonts w:ascii="Arial" w:hAnsi="Arial" w:cs="Arial"/>
        </w:rPr>
        <w:t>Статья 1.</w:t>
      </w:r>
    </w:p>
    <w:p w:rsidR="00CD1B90" w:rsidRPr="00083AE8" w:rsidRDefault="00CD1B90" w:rsidP="00083AE8">
      <w:pPr>
        <w:jc w:val="both"/>
        <w:rPr>
          <w:rFonts w:ascii="Arial" w:hAnsi="Arial" w:cs="Arial"/>
        </w:rPr>
      </w:pPr>
      <w:r w:rsidRPr="00083AE8">
        <w:rPr>
          <w:rFonts w:ascii="Arial" w:hAnsi="Arial" w:cs="Arial"/>
        </w:rPr>
        <w:t>Утвердить основные характеристики бюджета муниципального образования «Олонки» на 2020 год и плановый период 2021-2022 годы:</w:t>
      </w:r>
    </w:p>
    <w:p w:rsidR="00CD1B90" w:rsidRPr="00083AE8" w:rsidRDefault="00CD1B90" w:rsidP="00083AE8">
      <w:pPr>
        <w:jc w:val="both"/>
        <w:rPr>
          <w:rFonts w:ascii="Arial" w:hAnsi="Arial" w:cs="Arial"/>
        </w:rPr>
      </w:pPr>
      <w:proofErr w:type="gramStart"/>
      <w:r w:rsidRPr="00083AE8">
        <w:rPr>
          <w:rFonts w:ascii="Arial" w:hAnsi="Arial" w:cs="Arial"/>
        </w:rPr>
        <w:t xml:space="preserve">прогнозируемый общий объем доходов бюджета в 2020 году - </w:t>
      </w:r>
      <w:r w:rsidRPr="00083AE8">
        <w:rPr>
          <w:rFonts w:ascii="Arial" w:hAnsi="Arial" w:cs="Arial"/>
        </w:rPr>
        <w:br/>
        <w:t xml:space="preserve">11886,7 тыс. рублей, из них объем межбюджетных трансфертов, получаемых из других бюджетов бюджетной системы Российской Федерации – 5708,8 тыс. рублей; 2021 год – 11616,0 тыс. рублей, в т.ч. межбюджетные трансферты – 5663,5 тыс. рублей; 2022 год – 11735,2 тыс. рублей, межбюджетные трансферты – 5670,7 тыс. рублей; </w:t>
      </w:r>
      <w:proofErr w:type="gramEnd"/>
    </w:p>
    <w:p w:rsidR="00CD1B90" w:rsidRPr="00083AE8" w:rsidRDefault="00CD1B90" w:rsidP="00083AE8">
      <w:pPr>
        <w:jc w:val="both"/>
        <w:rPr>
          <w:rFonts w:ascii="Arial" w:hAnsi="Arial" w:cs="Arial"/>
        </w:rPr>
      </w:pPr>
      <w:r w:rsidRPr="00083AE8">
        <w:rPr>
          <w:rFonts w:ascii="Arial" w:hAnsi="Arial" w:cs="Arial"/>
        </w:rPr>
        <w:t>общий объем расходов бюджета в  2020 году составит -  12186,7 тыс. рублей; 2021 год – 11906,0 тыс. рублей, 2022 год -  12035,2 тыс. рублей;</w:t>
      </w:r>
    </w:p>
    <w:p w:rsidR="00CD1B90" w:rsidRPr="00083AE8" w:rsidRDefault="00CD1B90" w:rsidP="00083AE8">
      <w:pPr>
        <w:jc w:val="both"/>
        <w:rPr>
          <w:rFonts w:ascii="Arial" w:hAnsi="Arial" w:cs="Arial"/>
        </w:rPr>
      </w:pPr>
      <w:r w:rsidRPr="00083AE8">
        <w:rPr>
          <w:rFonts w:ascii="Arial" w:hAnsi="Arial" w:cs="Arial"/>
        </w:rPr>
        <w:t>размер дефицита бюджета в 2020 году определен в сумме 300,0 тыс. рублей, или 5 % утвержденного общего годового объема доходов бюджета муниципального образования без учета утвержденного объема безвозмездных поступлений, 2021 год – 290,0 тыс. рублей, 2022 год – 300,0 тыс. рублей</w:t>
      </w:r>
      <w:proofErr w:type="gramStart"/>
      <w:r w:rsidRPr="00083AE8">
        <w:rPr>
          <w:rFonts w:ascii="Arial" w:hAnsi="Arial" w:cs="Arial"/>
        </w:rPr>
        <w:t>..</w:t>
      </w:r>
      <w:proofErr w:type="gramEnd"/>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2.</w:t>
      </w:r>
    </w:p>
    <w:p w:rsidR="00CD1B90" w:rsidRPr="00083AE8" w:rsidRDefault="00CD1B90" w:rsidP="00083AE8">
      <w:pPr>
        <w:jc w:val="both"/>
        <w:rPr>
          <w:rFonts w:ascii="Arial" w:hAnsi="Arial" w:cs="Arial"/>
        </w:rPr>
      </w:pPr>
      <w:r w:rsidRPr="00083AE8">
        <w:rPr>
          <w:rFonts w:ascii="Arial" w:hAnsi="Arial" w:cs="Arial"/>
        </w:rPr>
        <w:t>Установить, что доходы бюджета муниципального образования, поступающие в 2020 году и плановом периоде 2021-2022 годы, формируются за счет:</w:t>
      </w:r>
    </w:p>
    <w:p w:rsidR="00CD1B90" w:rsidRPr="00083AE8" w:rsidRDefault="00CD1B90" w:rsidP="00083AE8">
      <w:pPr>
        <w:jc w:val="both"/>
        <w:rPr>
          <w:rFonts w:ascii="Arial" w:hAnsi="Arial" w:cs="Arial"/>
        </w:rPr>
      </w:pPr>
      <w:r w:rsidRPr="00083AE8">
        <w:rPr>
          <w:rFonts w:ascii="Arial" w:hAnsi="Arial" w:cs="Arial"/>
        </w:rPr>
        <w:t>1) налоговых доходов, в том числе:</w:t>
      </w:r>
    </w:p>
    <w:p w:rsidR="00CD1B90" w:rsidRPr="00083AE8" w:rsidRDefault="00CD1B90" w:rsidP="00083AE8">
      <w:pPr>
        <w:jc w:val="both"/>
        <w:rPr>
          <w:rFonts w:ascii="Arial" w:hAnsi="Arial" w:cs="Arial"/>
        </w:rPr>
      </w:pPr>
      <w:r w:rsidRPr="00083AE8">
        <w:rPr>
          <w:rFonts w:ascii="Arial" w:hAnsi="Arial" w:cs="Arial"/>
        </w:rPr>
        <w:t xml:space="preserve">а) доходов от региональных налогов в соответствии с нормативами, установленными Бюджетным </w:t>
      </w:r>
      <w:hyperlink r:id="rId6" w:history="1">
        <w:r w:rsidRPr="00083AE8">
          <w:rPr>
            <w:rStyle w:val="a3"/>
            <w:rFonts w:ascii="Arial" w:eastAsia="Calibri" w:hAnsi="Arial" w:cs="Arial"/>
            <w:color w:val="auto"/>
            <w:u w:val="none"/>
          </w:rPr>
          <w:t>кодексом</w:t>
        </w:r>
      </w:hyperlink>
      <w:r w:rsidRPr="00083AE8">
        <w:rPr>
          <w:rFonts w:ascii="Arial" w:hAnsi="Arial" w:cs="Arial"/>
        </w:rPr>
        <w:t xml:space="preserve"> Российской Федерации;</w:t>
      </w:r>
    </w:p>
    <w:p w:rsidR="00CD1B90" w:rsidRPr="00083AE8" w:rsidRDefault="00CD1B90" w:rsidP="00083AE8">
      <w:pPr>
        <w:jc w:val="both"/>
        <w:rPr>
          <w:rFonts w:ascii="Arial" w:hAnsi="Arial" w:cs="Arial"/>
        </w:rPr>
      </w:pPr>
      <w:r w:rsidRPr="00083AE8">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083AE8">
          <w:rPr>
            <w:rStyle w:val="a3"/>
            <w:rFonts w:ascii="Arial" w:eastAsia="Calibri" w:hAnsi="Arial" w:cs="Arial"/>
            <w:color w:val="auto"/>
            <w:u w:val="none"/>
          </w:rPr>
          <w:t>кодексом</w:t>
        </w:r>
      </w:hyperlink>
      <w:r w:rsidRPr="00083AE8">
        <w:rPr>
          <w:rFonts w:ascii="Arial" w:hAnsi="Arial" w:cs="Arial"/>
        </w:rPr>
        <w:t xml:space="preserve"> Российской Федерации и Федеральным </w:t>
      </w:r>
      <w:hyperlink r:id="rId8" w:history="1">
        <w:r w:rsidRPr="00083AE8">
          <w:rPr>
            <w:rStyle w:val="a3"/>
            <w:rFonts w:ascii="Arial" w:eastAsia="Calibri" w:hAnsi="Arial" w:cs="Arial"/>
            <w:color w:val="auto"/>
            <w:u w:val="none"/>
          </w:rPr>
          <w:t>законом</w:t>
        </w:r>
      </w:hyperlink>
      <w:r w:rsidRPr="00083AE8">
        <w:rPr>
          <w:rFonts w:ascii="Arial" w:hAnsi="Arial" w:cs="Arial"/>
        </w:rPr>
        <w:t xml:space="preserve"> «О федеральном бюджете на  2020 год и плановый период 2021-2022 годы»;</w:t>
      </w:r>
    </w:p>
    <w:p w:rsidR="00CD1B90" w:rsidRPr="00083AE8" w:rsidRDefault="00CD1B90" w:rsidP="00083AE8">
      <w:pPr>
        <w:jc w:val="both"/>
        <w:rPr>
          <w:rFonts w:ascii="Arial" w:hAnsi="Arial" w:cs="Arial"/>
        </w:rPr>
      </w:pPr>
      <w:r w:rsidRPr="00083AE8">
        <w:rPr>
          <w:rFonts w:ascii="Arial" w:hAnsi="Arial" w:cs="Arial"/>
        </w:rPr>
        <w:t>2) неналоговых доходов;</w:t>
      </w:r>
    </w:p>
    <w:p w:rsidR="00CD1B90" w:rsidRPr="00083AE8" w:rsidRDefault="00CD1B90" w:rsidP="00083AE8">
      <w:pPr>
        <w:jc w:val="both"/>
        <w:rPr>
          <w:rFonts w:ascii="Arial" w:hAnsi="Arial" w:cs="Arial"/>
        </w:rPr>
      </w:pPr>
      <w:r w:rsidRPr="00083AE8">
        <w:rPr>
          <w:rFonts w:ascii="Arial" w:hAnsi="Arial" w:cs="Arial"/>
        </w:rPr>
        <w:t>3) штрафов и иных сумм принудительного изъятия</w:t>
      </w:r>
    </w:p>
    <w:p w:rsidR="00CD1B90" w:rsidRPr="00083AE8" w:rsidRDefault="00CD1B90" w:rsidP="00083AE8">
      <w:pPr>
        <w:jc w:val="both"/>
        <w:rPr>
          <w:rFonts w:ascii="Arial" w:hAnsi="Arial" w:cs="Arial"/>
        </w:rPr>
      </w:pPr>
      <w:r w:rsidRPr="00083AE8">
        <w:rPr>
          <w:rFonts w:ascii="Arial" w:hAnsi="Arial" w:cs="Arial"/>
        </w:rPr>
        <w:t>3) безвозмездных поступлений.</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 xml:space="preserve">Статья 3. </w:t>
      </w:r>
    </w:p>
    <w:p w:rsidR="00CD1B90" w:rsidRPr="00083AE8" w:rsidRDefault="00CD1B90" w:rsidP="00083AE8">
      <w:pPr>
        <w:jc w:val="both"/>
        <w:rPr>
          <w:rFonts w:ascii="Arial" w:hAnsi="Arial" w:cs="Arial"/>
        </w:rPr>
      </w:pPr>
      <w:r w:rsidRPr="00083AE8">
        <w:rPr>
          <w:rFonts w:ascii="Arial" w:hAnsi="Arial" w:cs="Arial"/>
        </w:rPr>
        <w:t xml:space="preserve">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w:t>
      </w:r>
      <w:r w:rsidRPr="00083AE8">
        <w:rPr>
          <w:rFonts w:ascii="Arial" w:hAnsi="Arial" w:cs="Arial"/>
        </w:rPr>
        <w:lastRenderedPageBreak/>
        <w:t xml:space="preserve">сборам ) в местный бюджет на 2020 год и плановый период 2021-2022 годы– </w:t>
      </w:r>
      <w:proofErr w:type="gramStart"/>
      <w:r w:rsidRPr="00083AE8">
        <w:rPr>
          <w:rFonts w:ascii="Arial" w:hAnsi="Arial" w:cs="Arial"/>
        </w:rPr>
        <w:t>пр</w:t>
      </w:r>
      <w:proofErr w:type="gramEnd"/>
      <w:r w:rsidRPr="00083AE8">
        <w:rPr>
          <w:rFonts w:ascii="Arial" w:hAnsi="Arial" w:cs="Arial"/>
        </w:rPr>
        <w:t>иложение  №1 к настоящему Решению.</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4.</w:t>
      </w:r>
    </w:p>
    <w:p w:rsidR="00CD1B90" w:rsidRPr="00083AE8" w:rsidRDefault="00CD1B90" w:rsidP="00083AE8">
      <w:pPr>
        <w:jc w:val="both"/>
        <w:rPr>
          <w:rFonts w:ascii="Arial" w:hAnsi="Arial" w:cs="Arial"/>
        </w:rPr>
      </w:pPr>
      <w:r w:rsidRPr="00083AE8">
        <w:rPr>
          <w:rFonts w:ascii="Arial" w:hAnsi="Arial" w:cs="Arial"/>
        </w:rPr>
        <w:t xml:space="preserve">Установить прогнозируемые доходы бюджета на 2020 год и плановый период 2021-2022 годы по классификации доходов бюджетов Российской Федерации согласно </w:t>
      </w:r>
      <w:hyperlink r:id="rId9" w:history="1">
        <w:r w:rsidRPr="00083AE8">
          <w:rPr>
            <w:rStyle w:val="a3"/>
            <w:rFonts w:ascii="Arial" w:eastAsia="Calibri" w:hAnsi="Arial" w:cs="Arial"/>
            <w:color w:val="auto"/>
            <w:u w:val="none"/>
          </w:rPr>
          <w:t>приложению 2</w:t>
        </w:r>
      </w:hyperlink>
      <w:r w:rsidRPr="00083AE8">
        <w:rPr>
          <w:rFonts w:ascii="Arial" w:hAnsi="Arial" w:cs="Arial"/>
        </w:rPr>
        <w:t xml:space="preserve"> к настоящему Закону.</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5.</w:t>
      </w:r>
    </w:p>
    <w:p w:rsidR="00CD1B90" w:rsidRPr="00083AE8" w:rsidRDefault="00CD1B90" w:rsidP="00083AE8">
      <w:pPr>
        <w:jc w:val="both"/>
        <w:rPr>
          <w:rFonts w:ascii="Arial" w:hAnsi="Arial" w:cs="Arial"/>
        </w:rPr>
      </w:pPr>
      <w:r w:rsidRPr="00083AE8">
        <w:rPr>
          <w:rFonts w:ascii="Arial" w:hAnsi="Arial" w:cs="Arial"/>
        </w:rPr>
        <w:t>Установить перечень и коды  главных администраторов доходов бюджета муниципального образования  «Олонки» согласно приложению № 3 к настоящему Решению.</w:t>
      </w:r>
    </w:p>
    <w:p w:rsidR="00CD1B90" w:rsidRPr="00083AE8" w:rsidRDefault="00CD1B90" w:rsidP="00083AE8">
      <w:pPr>
        <w:jc w:val="both"/>
        <w:rPr>
          <w:rFonts w:ascii="Arial" w:hAnsi="Arial" w:cs="Arial"/>
        </w:rPr>
      </w:pPr>
      <w:r w:rsidRPr="00083AE8">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CD1B90" w:rsidRPr="00083AE8" w:rsidRDefault="00CD1B90" w:rsidP="00083AE8">
      <w:pPr>
        <w:jc w:val="both"/>
        <w:rPr>
          <w:rFonts w:ascii="Arial" w:hAnsi="Arial" w:cs="Arial"/>
        </w:rPr>
      </w:pPr>
      <w:r w:rsidRPr="00083AE8">
        <w:rPr>
          <w:rFonts w:ascii="Arial" w:hAnsi="Arial" w:cs="Arial"/>
        </w:rPr>
        <w:t>В случае изменения в 2020 году и плановом периоде 2021-2022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6.</w:t>
      </w:r>
    </w:p>
    <w:p w:rsidR="00CD1B90" w:rsidRPr="00083AE8" w:rsidRDefault="00CD1B90" w:rsidP="00083AE8">
      <w:pPr>
        <w:jc w:val="both"/>
        <w:rPr>
          <w:rFonts w:ascii="Arial" w:hAnsi="Arial" w:cs="Arial"/>
        </w:rPr>
      </w:pPr>
      <w:r w:rsidRPr="00083AE8">
        <w:rPr>
          <w:rFonts w:ascii="Arial" w:hAnsi="Arial" w:cs="Arial"/>
        </w:rPr>
        <w:t xml:space="preserve">1.Установить перечень главных </w:t>
      </w:r>
      <w:proofErr w:type="gramStart"/>
      <w:r w:rsidRPr="00083AE8">
        <w:rPr>
          <w:rFonts w:ascii="Arial" w:hAnsi="Arial" w:cs="Arial"/>
        </w:rPr>
        <w:t>администраторов источников финансирования дефицита местного бюджета</w:t>
      </w:r>
      <w:proofErr w:type="gramEnd"/>
      <w:r w:rsidRPr="00083AE8">
        <w:rPr>
          <w:rFonts w:ascii="Arial" w:hAnsi="Arial" w:cs="Arial"/>
        </w:rPr>
        <w:t xml:space="preserve"> МО «Олонки» согласно приложению № 4 к настоящему Решению.</w:t>
      </w:r>
    </w:p>
    <w:p w:rsidR="00CD1B90" w:rsidRPr="00083AE8" w:rsidRDefault="00CD1B90" w:rsidP="00083AE8">
      <w:pPr>
        <w:jc w:val="both"/>
        <w:rPr>
          <w:rFonts w:ascii="Arial" w:hAnsi="Arial" w:cs="Arial"/>
        </w:rPr>
      </w:pPr>
      <w:r w:rsidRPr="00083AE8">
        <w:rPr>
          <w:rFonts w:ascii="Arial" w:hAnsi="Arial" w:cs="Arial"/>
        </w:rPr>
        <w:t>2.Установить источники внутреннего финансирования дефицита бюджета муниципального образования «Олонки» на 2020 год и плановый период 2021-2022 годы согласно приложению № 5 к настоящему Решению.</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7.</w:t>
      </w:r>
    </w:p>
    <w:p w:rsidR="00CD1B90" w:rsidRPr="00083AE8" w:rsidRDefault="00CD1B90" w:rsidP="00083AE8">
      <w:pPr>
        <w:jc w:val="both"/>
        <w:rPr>
          <w:rFonts w:ascii="Arial" w:hAnsi="Arial" w:cs="Arial"/>
        </w:rPr>
      </w:pPr>
      <w:r w:rsidRPr="00083AE8">
        <w:rPr>
          <w:rFonts w:ascii="Arial" w:hAnsi="Arial" w:cs="Arial"/>
        </w:rPr>
        <w:t xml:space="preserve">1. Утвердить распределение бюджетных ассигнований по разделам и подразделам классификации расходов бюджетов на 2020 год и плановый период 2021-2022 годы согласно </w:t>
      </w:r>
      <w:hyperlink r:id="rId10" w:history="1">
        <w:r w:rsidRPr="00083AE8">
          <w:rPr>
            <w:rStyle w:val="a3"/>
            <w:rFonts w:ascii="Arial" w:eastAsia="Calibri" w:hAnsi="Arial" w:cs="Arial"/>
            <w:color w:val="auto"/>
            <w:u w:val="none"/>
          </w:rPr>
          <w:t>приложению 6</w:t>
        </w:r>
      </w:hyperlink>
      <w:r w:rsidRPr="00083AE8">
        <w:rPr>
          <w:rFonts w:ascii="Arial" w:hAnsi="Arial" w:cs="Arial"/>
        </w:rPr>
        <w:t xml:space="preserve"> к настоящему Решению.</w:t>
      </w:r>
    </w:p>
    <w:p w:rsidR="00CD1B90" w:rsidRPr="00083AE8" w:rsidRDefault="00CD1B90" w:rsidP="00083AE8">
      <w:pPr>
        <w:jc w:val="both"/>
        <w:rPr>
          <w:rFonts w:ascii="Arial" w:hAnsi="Arial" w:cs="Arial"/>
        </w:rPr>
      </w:pPr>
      <w:r w:rsidRPr="00083AE8">
        <w:rPr>
          <w:rFonts w:ascii="Arial" w:hAnsi="Arial" w:cs="Arial"/>
        </w:rPr>
        <w:t>2. Утвердить ведомственную структуру расходов бюджета на 2020 год и плановый период 2021-2022 годы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приложению 7 к настоящему Решению.</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8.</w:t>
      </w:r>
    </w:p>
    <w:p w:rsidR="00CD1B90" w:rsidRPr="00083AE8" w:rsidRDefault="00CD1B90" w:rsidP="00083AE8">
      <w:pPr>
        <w:jc w:val="both"/>
        <w:rPr>
          <w:rFonts w:ascii="Arial" w:hAnsi="Arial" w:cs="Arial"/>
        </w:rPr>
      </w:pPr>
      <w:r w:rsidRPr="00083AE8">
        <w:rPr>
          <w:rFonts w:ascii="Arial" w:hAnsi="Arial" w:cs="Arial"/>
        </w:rPr>
        <w:t>Установить, что в расходной части областного бюджета создается резервный фонд на 2020 год в размере 20,0 тыс. рублей, 2021 год – 20,0 тыс. рублей, 2022 год – 20,0 тыс. рублей.</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9.</w:t>
      </w:r>
    </w:p>
    <w:p w:rsidR="00CD1B90" w:rsidRPr="00083AE8" w:rsidRDefault="00CD1B90" w:rsidP="00083AE8">
      <w:pPr>
        <w:jc w:val="both"/>
        <w:rPr>
          <w:rFonts w:ascii="Arial" w:hAnsi="Arial" w:cs="Arial"/>
        </w:rPr>
      </w:pPr>
      <w:r w:rsidRPr="00083AE8">
        <w:rPr>
          <w:rFonts w:ascii="Arial" w:hAnsi="Arial" w:cs="Arial"/>
        </w:rPr>
        <w:t xml:space="preserve">1. Утвердить объем бюджетных ассигнований дорожного фонда муниципального образования на 2020 год – 2188,0 тыс. рублей, 2021 год – 2213,4 тыс. рублей, 2022 год – 2213,4 тыс. рублей. </w:t>
      </w:r>
    </w:p>
    <w:p w:rsidR="00CD1B90" w:rsidRPr="00083AE8" w:rsidRDefault="00CD1B90" w:rsidP="00083AE8">
      <w:pPr>
        <w:jc w:val="both"/>
        <w:rPr>
          <w:rFonts w:ascii="Arial" w:hAnsi="Arial" w:cs="Arial"/>
        </w:rPr>
      </w:pPr>
      <w:r w:rsidRPr="00083AE8">
        <w:rPr>
          <w:rFonts w:ascii="Arial" w:hAnsi="Arial" w:cs="Arial"/>
        </w:rPr>
        <w:lastRenderedPageBreak/>
        <w:t xml:space="preserve">2. Установить, что  </w:t>
      </w:r>
      <w:proofErr w:type="gramStart"/>
      <w:r w:rsidRPr="00083AE8">
        <w:rPr>
          <w:rFonts w:ascii="Arial" w:hAnsi="Arial" w:cs="Arial"/>
        </w:rPr>
        <w:t>средства дорожного фонда, не использованные в текущем финансовом году направляются</w:t>
      </w:r>
      <w:proofErr w:type="gramEnd"/>
      <w:r w:rsidRPr="00083AE8">
        <w:rPr>
          <w:rFonts w:ascii="Arial" w:hAnsi="Arial" w:cs="Arial"/>
        </w:rPr>
        <w:t xml:space="preserve"> на строительство (реконструкцию), капитальный ремонт, ремонт автомобильных дорог общего пользования местного значения в 2020 году  и плановом периоде 2021-2022 годы.</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10.</w:t>
      </w:r>
    </w:p>
    <w:p w:rsidR="00CD1B90" w:rsidRPr="00083AE8" w:rsidRDefault="00CD1B90" w:rsidP="00083AE8">
      <w:pPr>
        <w:jc w:val="both"/>
        <w:rPr>
          <w:rFonts w:ascii="Arial" w:hAnsi="Arial" w:cs="Arial"/>
        </w:rPr>
      </w:pPr>
      <w:r w:rsidRPr="00083AE8">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CD1B90" w:rsidRPr="00083AE8" w:rsidRDefault="00CD1B90" w:rsidP="00083AE8">
      <w:pPr>
        <w:jc w:val="both"/>
        <w:rPr>
          <w:rFonts w:ascii="Arial" w:hAnsi="Arial" w:cs="Arial"/>
        </w:rPr>
      </w:pPr>
      <w:r w:rsidRPr="00083AE8">
        <w:rPr>
          <w:rFonts w:ascii="Arial" w:hAnsi="Arial" w:cs="Arial"/>
        </w:rPr>
        <w:t>Бюджет исполняется на основе единства кассы и подведомственности расходов.</w:t>
      </w:r>
    </w:p>
    <w:p w:rsidR="00CD1B90" w:rsidRPr="00083AE8" w:rsidRDefault="00CD1B90" w:rsidP="00083AE8">
      <w:pPr>
        <w:jc w:val="both"/>
        <w:rPr>
          <w:rFonts w:ascii="Arial" w:hAnsi="Arial" w:cs="Arial"/>
        </w:rPr>
      </w:pPr>
      <w:r w:rsidRPr="00083AE8">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 xml:space="preserve">Статья 11. </w:t>
      </w:r>
    </w:p>
    <w:p w:rsidR="00CD1B90" w:rsidRPr="00083AE8" w:rsidRDefault="00CD1B90" w:rsidP="00083AE8">
      <w:pPr>
        <w:jc w:val="both"/>
        <w:rPr>
          <w:rFonts w:ascii="Arial" w:hAnsi="Arial" w:cs="Arial"/>
        </w:rPr>
      </w:pPr>
      <w:r w:rsidRPr="00083AE8">
        <w:rPr>
          <w:rFonts w:ascii="Arial" w:hAnsi="Arial" w:cs="Arial"/>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083AE8">
        <w:rPr>
          <w:rFonts w:ascii="Arial" w:hAnsi="Arial" w:cs="Arial"/>
        </w:rPr>
        <w:t xml:space="preserve"> :</w:t>
      </w:r>
      <w:proofErr w:type="gramEnd"/>
    </w:p>
    <w:p w:rsidR="00CD1B90" w:rsidRPr="00083AE8" w:rsidRDefault="00CD1B90" w:rsidP="00083AE8">
      <w:pPr>
        <w:jc w:val="both"/>
        <w:rPr>
          <w:rFonts w:ascii="Arial" w:hAnsi="Arial" w:cs="Arial"/>
        </w:rPr>
      </w:pPr>
      <w:r w:rsidRPr="00083AE8">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CD1B90" w:rsidRPr="00083AE8" w:rsidRDefault="00CD1B90" w:rsidP="00083AE8">
      <w:pPr>
        <w:jc w:val="both"/>
        <w:rPr>
          <w:rFonts w:ascii="Arial" w:hAnsi="Arial" w:cs="Arial"/>
        </w:rPr>
      </w:pPr>
      <w:r w:rsidRPr="00083AE8">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CD1B90" w:rsidRPr="00083AE8" w:rsidRDefault="00CD1B90" w:rsidP="00083AE8">
      <w:pPr>
        <w:jc w:val="both"/>
        <w:rPr>
          <w:rFonts w:ascii="Arial" w:hAnsi="Arial" w:cs="Arial"/>
        </w:rPr>
      </w:pPr>
      <w:r w:rsidRPr="00083AE8">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2020 году и плановом периоде 2021-2022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D1B90" w:rsidRPr="00083AE8" w:rsidRDefault="00CD1B90" w:rsidP="00083AE8">
      <w:pPr>
        <w:jc w:val="both"/>
        <w:rPr>
          <w:rFonts w:ascii="Arial" w:hAnsi="Arial" w:cs="Arial"/>
        </w:rPr>
      </w:pPr>
      <w:r w:rsidRPr="00083AE8">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CD1B90" w:rsidRPr="00083AE8" w:rsidRDefault="00CD1B90" w:rsidP="00083AE8">
      <w:pPr>
        <w:jc w:val="both"/>
        <w:rPr>
          <w:rFonts w:ascii="Arial" w:hAnsi="Arial" w:cs="Arial"/>
        </w:rPr>
      </w:pPr>
      <w:r w:rsidRPr="00083AE8">
        <w:rPr>
          <w:rFonts w:ascii="Arial" w:hAnsi="Arial" w:cs="Arial"/>
        </w:rPr>
        <w:t>- в иных случаях, установленных бюджетным законодательством Российской Федерации.</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12.</w:t>
      </w:r>
    </w:p>
    <w:p w:rsidR="00CD1B90" w:rsidRPr="00083AE8" w:rsidRDefault="00CD1B90" w:rsidP="00083AE8">
      <w:pPr>
        <w:jc w:val="both"/>
        <w:rPr>
          <w:rFonts w:ascii="Arial" w:hAnsi="Arial" w:cs="Arial"/>
        </w:rPr>
      </w:pPr>
      <w:r w:rsidRPr="00083AE8">
        <w:rPr>
          <w:rFonts w:ascii="Arial" w:hAnsi="Arial" w:cs="Arial"/>
        </w:rPr>
        <w:t>Установить следующие дополнительные основания для внесения изменений в сводную бюджетную роспись бюджета:</w:t>
      </w:r>
    </w:p>
    <w:p w:rsidR="00CD1B90" w:rsidRPr="00083AE8" w:rsidRDefault="00CD1B90" w:rsidP="00083AE8">
      <w:pPr>
        <w:jc w:val="both"/>
        <w:rPr>
          <w:rFonts w:ascii="Arial" w:hAnsi="Arial" w:cs="Arial"/>
        </w:rPr>
      </w:pPr>
      <w:r w:rsidRPr="00083AE8">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083AE8">
        <w:rPr>
          <w:rFonts w:ascii="Arial" w:hAnsi="Arial" w:cs="Arial"/>
        </w:rPr>
        <w:t xml:space="preserve"> ;</w:t>
      </w:r>
      <w:proofErr w:type="gramEnd"/>
    </w:p>
    <w:p w:rsidR="00CD1B90" w:rsidRPr="00083AE8" w:rsidRDefault="00CD1B90" w:rsidP="00083AE8">
      <w:pPr>
        <w:jc w:val="both"/>
        <w:rPr>
          <w:rFonts w:ascii="Arial" w:hAnsi="Arial" w:cs="Arial"/>
        </w:rPr>
      </w:pPr>
      <w:r w:rsidRPr="00083AE8">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083AE8">
        <w:rPr>
          <w:rFonts w:ascii="Arial" w:hAnsi="Arial" w:cs="Arial"/>
        </w:rPr>
        <w:t xml:space="preserve"> ,</w:t>
      </w:r>
      <w:proofErr w:type="gramEnd"/>
      <w:r w:rsidRPr="00083AE8">
        <w:rPr>
          <w:rFonts w:ascii="Arial" w:hAnsi="Arial" w:cs="Arial"/>
        </w:rPr>
        <w:t xml:space="preserve"> при условии, что увеличение бюджетных ассигнований по группе видов расходов бюджета не превышает 10 процентов;</w:t>
      </w:r>
    </w:p>
    <w:p w:rsidR="00CD1B90" w:rsidRPr="00083AE8" w:rsidRDefault="00CD1B90" w:rsidP="00083AE8">
      <w:pPr>
        <w:jc w:val="both"/>
        <w:rPr>
          <w:rFonts w:ascii="Arial" w:hAnsi="Arial" w:cs="Arial"/>
        </w:rPr>
      </w:pPr>
      <w:r w:rsidRPr="00083AE8">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D1B90" w:rsidRPr="00083AE8" w:rsidRDefault="00CD1B90" w:rsidP="00083AE8">
      <w:pPr>
        <w:jc w:val="both"/>
        <w:rPr>
          <w:rFonts w:ascii="Arial" w:hAnsi="Arial" w:cs="Arial"/>
        </w:rPr>
      </w:pPr>
      <w:r w:rsidRPr="00083AE8">
        <w:rPr>
          <w:rFonts w:ascii="Arial" w:hAnsi="Arial" w:cs="Arial"/>
        </w:rPr>
        <w:lastRenderedPageBreak/>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CD1B90" w:rsidRPr="00083AE8" w:rsidRDefault="00CD1B90" w:rsidP="00083AE8">
      <w:pPr>
        <w:jc w:val="both"/>
        <w:rPr>
          <w:rFonts w:ascii="Arial" w:hAnsi="Arial" w:cs="Arial"/>
        </w:rPr>
      </w:pPr>
      <w:r w:rsidRPr="00083AE8">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D1B90" w:rsidRPr="00083AE8" w:rsidRDefault="00CD1B90" w:rsidP="00083AE8">
      <w:pPr>
        <w:jc w:val="both"/>
        <w:rPr>
          <w:rFonts w:ascii="Arial" w:hAnsi="Arial" w:cs="Arial"/>
        </w:rPr>
      </w:pPr>
      <w:proofErr w:type="gramStart"/>
      <w:r w:rsidRPr="00083AE8">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CD1B90" w:rsidRPr="00083AE8" w:rsidRDefault="00CD1B90" w:rsidP="00083AE8">
      <w:pPr>
        <w:jc w:val="both"/>
        <w:rPr>
          <w:rFonts w:ascii="Arial" w:hAnsi="Arial" w:cs="Arial"/>
        </w:rPr>
      </w:pPr>
      <w:proofErr w:type="gramStart"/>
      <w:r w:rsidRPr="00083AE8">
        <w:rPr>
          <w:rFonts w:ascii="Arial" w:hAnsi="Arial" w:cs="Arial"/>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083AE8">
        <w:rPr>
          <w:rFonts w:ascii="Arial" w:hAnsi="Arial" w:cs="Arial"/>
        </w:rPr>
        <w:t xml:space="preserve"> муниципального образования;</w:t>
      </w:r>
    </w:p>
    <w:p w:rsidR="00CD1B90" w:rsidRPr="00083AE8" w:rsidRDefault="00CD1B90" w:rsidP="00083AE8">
      <w:pPr>
        <w:jc w:val="both"/>
        <w:rPr>
          <w:rFonts w:ascii="Arial" w:hAnsi="Arial" w:cs="Arial"/>
        </w:rPr>
      </w:pPr>
      <w:r w:rsidRPr="00083AE8">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11" w:history="1">
        <w:r w:rsidRPr="00083AE8">
          <w:rPr>
            <w:rStyle w:val="a3"/>
            <w:rFonts w:ascii="Arial" w:eastAsia="Calibri" w:hAnsi="Arial" w:cs="Arial"/>
            <w:color w:val="auto"/>
            <w:u w:val="none"/>
          </w:rPr>
          <w:t>пунктом 5 статьи 136</w:t>
        </w:r>
      </w:hyperlink>
      <w:r w:rsidRPr="00083AE8">
        <w:rPr>
          <w:rFonts w:ascii="Arial" w:hAnsi="Arial" w:cs="Arial"/>
        </w:rPr>
        <w:t xml:space="preserve"> Бюджетного кодекса Российской Федерации.</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13.</w:t>
      </w:r>
    </w:p>
    <w:p w:rsidR="00CD1B90" w:rsidRPr="00083AE8" w:rsidRDefault="00CD1B90" w:rsidP="00083AE8">
      <w:pPr>
        <w:jc w:val="both"/>
        <w:rPr>
          <w:rFonts w:ascii="Arial" w:hAnsi="Arial" w:cs="Arial"/>
        </w:rPr>
      </w:pPr>
      <w:r w:rsidRPr="00083AE8">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CD1B90" w:rsidRPr="00083AE8" w:rsidRDefault="00CD1B90" w:rsidP="00083AE8">
      <w:pPr>
        <w:jc w:val="both"/>
        <w:rPr>
          <w:rFonts w:ascii="Arial" w:hAnsi="Arial" w:cs="Arial"/>
        </w:rPr>
      </w:pPr>
      <w:r w:rsidRPr="00083AE8">
        <w:rPr>
          <w:rFonts w:ascii="Arial" w:hAnsi="Arial" w:cs="Arial"/>
        </w:rPr>
        <w:t xml:space="preserve">Неиспользованные в 2019 году целевые средства, переданные из других  бюджетов бюджетной системы в бюджет МО «Олонки», подлежат использованию в 2020 году </w:t>
      </w:r>
      <w:proofErr w:type="gramStart"/>
      <w:r w:rsidRPr="00083AE8">
        <w:rPr>
          <w:rFonts w:ascii="Arial" w:hAnsi="Arial" w:cs="Arial"/>
        </w:rPr>
        <w:t>на те</w:t>
      </w:r>
      <w:proofErr w:type="gramEnd"/>
      <w:r w:rsidRPr="00083AE8">
        <w:rPr>
          <w:rFonts w:ascii="Arial" w:hAnsi="Arial" w:cs="Arial"/>
        </w:rPr>
        <w:t xml:space="preserve"> же цели.</w:t>
      </w:r>
    </w:p>
    <w:p w:rsidR="00CD1B90" w:rsidRPr="00083AE8" w:rsidRDefault="00CD1B90" w:rsidP="00083AE8">
      <w:pPr>
        <w:jc w:val="both"/>
        <w:rPr>
          <w:rFonts w:ascii="Arial" w:hAnsi="Arial" w:cs="Arial"/>
        </w:rPr>
      </w:pPr>
      <w:r w:rsidRPr="00083AE8">
        <w:rPr>
          <w:rFonts w:ascii="Arial" w:hAnsi="Arial" w:cs="Arial"/>
        </w:rPr>
        <w:t>Неиспользованные  целевые средства, потребность в которых в 2020 и последующих годах отсутствует, подлежат возврату.</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14.</w:t>
      </w:r>
    </w:p>
    <w:p w:rsidR="00CD1B90" w:rsidRPr="00083AE8" w:rsidRDefault="00CD1B90" w:rsidP="00083AE8">
      <w:pPr>
        <w:jc w:val="both"/>
        <w:rPr>
          <w:rFonts w:ascii="Arial" w:hAnsi="Arial" w:cs="Arial"/>
        </w:rPr>
      </w:pPr>
      <w:proofErr w:type="gramStart"/>
      <w:r w:rsidRPr="00083AE8">
        <w:rPr>
          <w:rFonts w:ascii="Arial" w:hAnsi="Arial"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2020 год и плановый период 2021-2022 годы» установить,  что приоритетными направлениями расходов являются следующие:</w:t>
      </w:r>
      <w:proofErr w:type="gramEnd"/>
    </w:p>
    <w:p w:rsidR="00CD1B90" w:rsidRPr="00083AE8" w:rsidRDefault="00CD1B90" w:rsidP="00083AE8">
      <w:pPr>
        <w:jc w:val="both"/>
        <w:rPr>
          <w:rFonts w:ascii="Arial" w:hAnsi="Arial" w:cs="Arial"/>
        </w:rPr>
      </w:pPr>
      <w:r w:rsidRPr="00083AE8">
        <w:rPr>
          <w:rFonts w:ascii="Arial" w:hAnsi="Arial" w:cs="Arial"/>
        </w:rPr>
        <w:t>1. оплата труда работников администрации и подведомственных учреждений с начислениями на нее;</w:t>
      </w:r>
    </w:p>
    <w:p w:rsidR="00CD1B90" w:rsidRPr="00083AE8" w:rsidRDefault="00CD1B90" w:rsidP="00083AE8">
      <w:pPr>
        <w:jc w:val="both"/>
        <w:rPr>
          <w:rFonts w:ascii="Arial" w:hAnsi="Arial" w:cs="Arial"/>
        </w:rPr>
      </w:pPr>
      <w:r w:rsidRPr="00083AE8">
        <w:rPr>
          <w:rFonts w:ascii="Arial" w:hAnsi="Arial" w:cs="Arial"/>
        </w:rPr>
        <w:t>2. оплата электроэнергии;</w:t>
      </w:r>
    </w:p>
    <w:p w:rsidR="00CD1B90" w:rsidRPr="00083AE8" w:rsidRDefault="00CD1B90" w:rsidP="00083AE8">
      <w:pPr>
        <w:jc w:val="both"/>
        <w:rPr>
          <w:rFonts w:ascii="Arial" w:hAnsi="Arial" w:cs="Arial"/>
        </w:rPr>
      </w:pPr>
      <w:r w:rsidRPr="00083AE8">
        <w:rPr>
          <w:rFonts w:ascii="Arial" w:hAnsi="Arial" w:cs="Arial"/>
        </w:rPr>
        <w:t>3. подготовка к зиме и реформирование ЖКХ;</w:t>
      </w:r>
    </w:p>
    <w:p w:rsidR="00CD1B90" w:rsidRPr="00083AE8" w:rsidRDefault="00CD1B90" w:rsidP="00083AE8">
      <w:pPr>
        <w:jc w:val="both"/>
        <w:rPr>
          <w:rFonts w:ascii="Arial" w:hAnsi="Arial" w:cs="Arial"/>
        </w:rPr>
      </w:pPr>
      <w:r w:rsidRPr="00083AE8">
        <w:rPr>
          <w:rFonts w:ascii="Arial" w:hAnsi="Arial" w:cs="Arial"/>
        </w:rPr>
        <w:t>4. оплата  услуг связи;</w:t>
      </w:r>
    </w:p>
    <w:p w:rsidR="00CD1B90" w:rsidRPr="00083AE8" w:rsidRDefault="00CD1B90" w:rsidP="00083AE8">
      <w:pPr>
        <w:jc w:val="both"/>
        <w:rPr>
          <w:rFonts w:ascii="Arial" w:hAnsi="Arial" w:cs="Arial"/>
        </w:rPr>
      </w:pPr>
      <w:r w:rsidRPr="00083AE8">
        <w:rPr>
          <w:rFonts w:ascii="Arial" w:hAnsi="Arial" w:cs="Arial"/>
        </w:rPr>
        <w:lastRenderedPageBreak/>
        <w:t xml:space="preserve">5. </w:t>
      </w:r>
      <w:proofErr w:type="spellStart"/>
      <w:r w:rsidRPr="00083AE8">
        <w:rPr>
          <w:rFonts w:ascii="Arial" w:hAnsi="Arial" w:cs="Arial"/>
        </w:rPr>
        <w:t>софинансирование</w:t>
      </w:r>
      <w:proofErr w:type="spellEnd"/>
      <w:r w:rsidRPr="00083AE8">
        <w:rPr>
          <w:rFonts w:ascii="Arial" w:hAnsi="Arial" w:cs="Arial"/>
        </w:rPr>
        <w:t xml:space="preserve"> в исполнении ДЦП области.</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15.</w:t>
      </w:r>
    </w:p>
    <w:p w:rsidR="00CD1B90" w:rsidRPr="00083AE8" w:rsidRDefault="00CD1B90" w:rsidP="00083AE8">
      <w:pPr>
        <w:jc w:val="both"/>
        <w:rPr>
          <w:rFonts w:ascii="Arial" w:hAnsi="Arial" w:cs="Arial"/>
        </w:rPr>
      </w:pPr>
      <w:r w:rsidRPr="00083AE8">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МО «Олонки».</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16.</w:t>
      </w:r>
    </w:p>
    <w:p w:rsidR="00CD1B90" w:rsidRPr="00083AE8" w:rsidRDefault="00CD1B90" w:rsidP="00083AE8">
      <w:pPr>
        <w:jc w:val="both"/>
        <w:rPr>
          <w:rFonts w:ascii="Arial" w:hAnsi="Arial" w:cs="Arial"/>
        </w:rPr>
      </w:pPr>
      <w:r w:rsidRPr="00083AE8">
        <w:rPr>
          <w:rFonts w:ascii="Arial" w:hAnsi="Arial" w:cs="Arial"/>
        </w:rPr>
        <w:t>1.Установить,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CD1B90" w:rsidRPr="00083AE8" w:rsidRDefault="00CD1B90" w:rsidP="00083AE8">
      <w:pPr>
        <w:jc w:val="both"/>
        <w:rPr>
          <w:rFonts w:ascii="Arial" w:hAnsi="Arial" w:cs="Arial"/>
        </w:rPr>
      </w:pPr>
      <w:r w:rsidRPr="00083AE8">
        <w:rPr>
          <w:rFonts w:ascii="Arial" w:hAnsi="Arial" w:cs="Arial"/>
        </w:rPr>
        <w:t>2.Обязательства,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2020 году и плановом периоде.</w:t>
      </w:r>
    </w:p>
    <w:p w:rsidR="00CD1B90" w:rsidRPr="00083AE8" w:rsidRDefault="00CD1B90" w:rsidP="00083AE8">
      <w:pPr>
        <w:jc w:val="both"/>
        <w:rPr>
          <w:rFonts w:ascii="Arial" w:hAnsi="Arial" w:cs="Arial"/>
        </w:rPr>
      </w:pPr>
      <w:r w:rsidRPr="00083AE8">
        <w:rPr>
          <w:rFonts w:ascii="Arial" w:hAnsi="Arial"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17.</w:t>
      </w:r>
    </w:p>
    <w:p w:rsidR="00CD1B90" w:rsidRPr="00083AE8" w:rsidRDefault="00CD1B90" w:rsidP="00083AE8">
      <w:pPr>
        <w:jc w:val="both"/>
        <w:rPr>
          <w:rFonts w:ascii="Arial" w:hAnsi="Arial" w:cs="Arial"/>
        </w:rPr>
      </w:pPr>
      <w:r w:rsidRPr="00083AE8">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 xml:space="preserve">Статья 18. </w:t>
      </w:r>
    </w:p>
    <w:p w:rsidR="00CD1B90" w:rsidRPr="00083AE8" w:rsidRDefault="00CD1B90" w:rsidP="00083AE8">
      <w:pPr>
        <w:jc w:val="both"/>
        <w:rPr>
          <w:rFonts w:ascii="Arial" w:hAnsi="Arial" w:cs="Arial"/>
        </w:rPr>
      </w:pPr>
      <w:r w:rsidRPr="00083AE8">
        <w:rPr>
          <w:rFonts w:ascii="Arial" w:hAnsi="Arial" w:cs="Arial"/>
        </w:rPr>
        <w:t>Предоставления бюджетных кредитов (ссуд) из местного  бюджета не допускается.</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19.</w:t>
      </w:r>
    </w:p>
    <w:p w:rsidR="00CD1B90" w:rsidRPr="00083AE8" w:rsidRDefault="00CD1B90" w:rsidP="00083AE8">
      <w:pPr>
        <w:jc w:val="both"/>
        <w:rPr>
          <w:rFonts w:ascii="Arial" w:hAnsi="Arial" w:cs="Arial"/>
        </w:rPr>
      </w:pPr>
      <w:r w:rsidRPr="00083AE8">
        <w:rPr>
          <w:rFonts w:ascii="Arial" w:hAnsi="Arial" w:cs="Arial"/>
        </w:rPr>
        <w:t>Установить, что в течение 2020 года и в плановом периоде государственные гарантии администрации МО «Олонки» под обязательства местного бюджета не предоставляются.</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 xml:space="preserve">Статья 20. </w:t>
      </w:r>
    </w:p>
    <w:p w:rsidR="00CD1B90" w:rsidRPr="00083AE8" w:rsidRDefault="00CD1B90" w:rsidP="00083AE8">
      <w:pPr>
        <w:jc w:val="both"/>
        <w:rPr>
          <w:rFonts w:ascii="Arial" w:hAnsi="Arial" w:cs="Arial"/>
        </w:rPr>
      </w:pPr>
      <w:r w:rsidRPr="00083AE8">
        <w:rPr>
          <w:rFonts w:ascii="Arial" w:hAnsi="Arial" w:cs="Arial"/>
        </w:rPr>
        <w:t>В соответствии с п.3 ст.107 БК РФ  установить предельный объем муниципального долга МО «Олонки» в 2020 году размере 5000,0 тыс. рублей, 2021 году – 5000,0 тыс. рублей, 2022 год – 5000,0 тыс. рублей</w:t>
      </w:r>
      <w:proofErr w:type="gramStart"/>
      <w:r w:rsidRPr="00083AE8">
        <w:rPr>
          <w:rFonts w:ascii="Arial" w:hAnsi="Arial" w:cs="Arial"/>
        </w:rPr>
        <w:t xml:space="preserve">.. </w:t>
      </w:r>
      <w:proofErr w:type="gramEnd"/>
    </w:p>
    <w:p w:rsidR="00CD1B90" w:rsidRPr="00083AE8" w:rsidRDefault="00CD1B90" w:rsidP="00083AE8">
      <w:pPr>
        <w:jc w:val="both"/>
        <w:rPr>
          <w:rFonts w:ascii="Arial" w:hAnsi="Arial" w:cs="Arial"/>
        </w:rPr>
      </w:pPr>
      <w:r w:rsidRPr="00083AE8">
        <w:rPr>
          <w:rFonts w:ascii="Arial" w:hAnsi="Arial" w:cs="Arial"/>
        </w:rPr>
        <w:t xml:space="preserve">Установить верхний предел муниципального долга МО «Олонки» по долговым обязательствам муниципального образования по состоянию на 1 января 2021 </w:t>
      </w:r>
      <w:r w:rsidRPr="00083AE8">
        <w:rPr>
          <w:rFonts w:ascii="Arial" w:hAnsi="Arial" w:cs="Arial"/>
        </w:rPr>
        <w:lastRenderedPageBreak/>
        <w:t>года –5000,0 тыс. рублей, на 1 января 2022 года – 5000,0 тыс. рублей, на 1 января 2022 года – 5000,0 тыс. рублей</w:t>
      </w:r>
      <w:proofErr w:type="gramStart"/>
      <w:r w:rsidRPr="00083AE8">
        <w:rPr>
          <w:rFonts w:ascii="Arial" w:hAnsi="Arial" w:cs="Arial"/>
        </w:rPr>
        <w:t>..</w:t>
      </w:r>
      <w:proofErr w:type="gramEnd"/>
    </w:p>
    <w:p w:rsidR="00CD1B90" w:rsidRPr="00083AE8" w:rsidRDefault="00CD1B90" w:rsidP="00083AE8">
      <w:pPr>
        <w:jc w:val="both"/>
        <w:rPr>
          <w:rFonts w:ascii="Arial" w:hAnsi="Arial" w:cs="Arial"/>
        </w:rPr>
      </w:pPr>
      <w:r w:rsidRPr="00083AE8">
        <w:rPr>
          <w:rFonts w:ascii="Arial" w:hAnsi="Arial" w:cs="Arial"/>
        </w:rPr>
        <w:t>Программа внутренних заимствований МО «Олонки» на 2020 год и плановый период 2022-2022 годы представлена в приложении № 8.</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21.</w:t>
      </w:r>
    </w:p>
    <w:p w:rsidR="00CD1B90" w:rsidRPr="00083AE8" w:rsidRDefault="00CD1B90" w:rsidP="00083AE8">
      <w:pPr>
        <w:jc w:val="both"/>
        <w:rPr>
          <w:rFonts w:ascii="Arial" w:hAnsi="Arial" w:cs="Arial"/>
        </w:rPr>
      </w:pPr>
      <w:proofErr w:type="gramStart"/>
      <w:r w:rsidRPr="00083AE8">
        <w:rPr>
          <w:rFonts w:ascii="Arial" w:hAnsi="Arial" w:cs="Arial"/>
        </w:rPr>
        <w:t>В соответствии со ст.111 БК РФ установить предельный объем расходов на обслуживание внутреннего муниципального долга МО «Олонки» в 2020 году в размере 1200,0 тыс. рублей, что составляет 9% объема расходов бюджета муниципального образования, за исключением объема расходов, которые осуществляются за счет субвенций, в 2021 году -  1000,0 тыс. рублей, 2022 год – 1000,0 тыс. рублей.</w:t>
      </w:r>
      <w:proofErr w:type="gramEnd"/>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Статья 22.</w:t>
      </w:r>
    </w:p>
    <w:p w:rsidR="00CD1B90" w:rsidRPr="00083AE8" w:rsidRDefault="00CD1B90" w:rsidP="00083AE8">
      <w:pPr>
        <w:jc w:val="both"/>
        <w:rPr>
          <w:rFonts w:ascii="Arial" w:hAnsi="Arial" w:cs="Arial"/>
        </w:rPr>
      </w:pPr>
      <w:r w:rsidRPr="00083AE8">
        <w:rPr>
          <w:rFonts w:ascii="Arial" w:hAnsi="Arial" w:cs="Arial"/>
        </w:rPr>
        <w:t xml:space="preserve">Настоящее Решение вступает в силу со дня его официального опубликования в печатном издании МО «Олонки», но не ранее 1 января 2020 года. </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r w:rsidRPr="00083AE8">
        <w:rPr>
          <w:rFonts w:ascii="Arial" w:hAnsi="Arial" w:cs="Arial"/>
        </w:rPr>
        <w:t>Глава муниципального образования «Олонки»</w:t>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t>С.Н.Нефедьев</w:t>
      </w: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p>
    <w:p w:rsidR="00CD1B90" w:rsidRPr="00083AE8" w:rsidRDefault="00CD1B90" w:rsidP="00083AE8">
      <w:pPr>
        <w:jc w:val="both"/>
        <w:rPr>
          <w:rFonts w:ascii="Arial" w:hAnsi="Arial" w:cs="Arial"/>
        </w:rPr>
      </w:pPr>
    </w:p>
    <w:p w:rsidR="00CD1B90" w:rsidRPr="00083AE8" w:rsidRDefault="00CD1B90" w:rsidP="00083AE8">
      <w:pPr>
        <w:jc w:val="both"/>
      </w:pPr>
      <w:r w:rsidRPr="00083AE8">
        <w:rPr>
          <w:rFonts w:ascii="Arial" w:hAnsi="Arial" w:cs="Arial"/>
        </w:rPr>
        <w:t>Председатель Думы МО «Олонки»</w:t>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r>
      <w:r w:rsidRPr="00083AE8">
        <w:rPr>
          <w:rFonts w:ascii="Arial" w:hAnsi="Arial" w:cs="Arial"/>
        </w:rPr>
        <w:tab/>
        <w:t>С.Н.Нефедьев</w:t>
      </w:r>
      <w:r w:rsidRPr="00083AE8">
        <w:tab/>
      </w:r>
      <w:r w:rsidRPr="00083AE8">
        <w:tab/>
      </w:r>
      <w:r w:rsidRPr="00083AE8">
        <w:tab/>
      </w:r>
      <w:r w:rsidRPr="00083AE8">
        <w:tab/>
      </w:r>
      <w:r w:rsidRPr="00083AE8">
        <w:tab/>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№1</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"О бюджете МО "Олонки на 20</w:t>
      </w:r>
      <w:r w:rsidR="00CD1B90" w:rsidRPr="00083AE8">
        <w:rPr>
          <w:rFonts w:ascii="Courier New" w:hAnsi="Courier New" w:cs="Courier New"/>
          <w:sz w:val="22"/>
          <w:szCs w:val="22"/>
        </w:rPr>
        <w:t>20</w:t>
      </w:r>
      <w:r w:rsidRPr="00083AE8">
        <w:rPr>
          <w:rFonts w:ascii="Courier New" w:hAnsi="Courier New" w:cs="Courier New"/>
          <w:sz w:val="22"/>
          <w:szCs w:val="22"/>
        </w:rPr>
        <w:t xml:space="preserve"> год и плановый период 20</w:t>
      </w:r>
      <w:r w:rsidR="00BB5969" w:rsidRPr="00083AE8">
        <w:rPr>
          <w:rFonts w:ascii="Courier New" w:hAnsi="Courier New" w:cs="Courier New"/>
          <w:sz w:val="22"/>
          <w:szCs w:val="22"/>
        </w:rPr>
        <w:t>2</w:t>
      </w:r>
      <w:r w:rsidR="00CD1B90" w:rsidRPr="00083AE8">
        <w:rPr>
          <w:rFonts w:ascii="Courier New" w:hAnsi="Courier New" w:cs="Courier New"/>
          <w:sz w:val="22"/>
          <w:szCs w:val="22"/>
        </w:rPr>
        <w:t>1</w:t>
      </w:r>
      <w:r w:rsidRPr="00083AE8">
        <w:rPr>
          <w:rFonts w:ascii="Courier New" w:hAnsi="Courier New" w:cs="Courier New"/>
          <w:sz w:val="22"/>
          <w:szCs w:val="22"/>
        </w:rPr>
        <w:t>-202</w:t>
      </w:r>
      <w:r w:rsidR="00CD1B90" w:rsidRPr="00083AE8">
        <w:rPr>
          <w:rFonts w:ascii="Courier New" w:hAnsi="Courier New" w:cs="Courier New"/>
          <w:sz w:val="22"/>
          <w:szCs w:val="22"/>
        </w:rPr>
        <w:t>2</w:t>
      </w:r>
      <w:r w:rsidRPr="00083AE8">
        <w:rPr>
          <w:rFonts w:ascii="Courier New" w:hAnsi="Courier New" w:cs="Courier New"/>
          <w:sz w:val="22"/>
          <w:szCs w:val="22"/>
        </w:rPr>
        <w:t xml:space="preserve"> годы"</w:t>
      </w:r>
    </w:p>
    <w:p w:rsidR="00F43F03" w:rsidRPr="00083AE8" w:rsidRDefault="00F43F03" w:rsidP="00F43F03">
      <w:pPr>
        <w:jc w:val="right"/>
        <w:rPr>
          <w:rFonts w:ascii="Arial" w:hAnsi="Arial" w:cs="Arial"/>
        </w:rPr>
      </w:pPr>
    </w:p>
    <w:p w:rsidR="00F43F03" w:rsidRPr="00083AE8" w:rsidRDefault="00F43F03" w:rsidP="00F43F03">
      <w:pPr>
        <w:jc w:val="center"/>
        <w:rPr>
          <w:rFonts w:ascii="Arial" w:hAnsi="Arial" w:cs="Arial"/>
        </w:rPr>
      </w:pPr>
      <w:r w:rsidRPr="00083AE8">
        <w:rPr>
          <w:rFonts w:ascii="Arial" w:hAnsi="Arial" w:cs="Arial"/>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w:t>
      </w:r>
      <w:r w:rsidR="00CD1B90" w:rsidRPr="00083AE8">
        <w:rPr>
          <w:rFonts w:ascii="Arial" w:hAnsi="Arial" w:cs="Arial"/>
        </w:rPr>
        <w:t>20</w:t>
      </w:r>
      <w:r w:rsidRPr="00083AE8">
        <w:rPr>
          <w:rFonts w:ascii="Arial" w:hAnsi="Arial" w:cs="Arial"/>
        </w:rPr>
        <w:t xml:space="preserve"> год и плановый период 20</w:t>
      </w:r>
      <w:r w:rsidR="00BB5969" w:rsidRPr="00083AE8">
        <w:rPr>
          <w:rFonts w:ascii="Arial" w:hAnsi="Arial" w:cs="Arial"/>
        </w:rPr>
        <w:t>2</w:t>
      </w:r>
      <w:r w:rsidR="00CD1B90" w:rsidRPr="00083AE8">
        <w:rPr>
          <w:rFonts w:ascii="Arial" w:hAnsi="Arial" w:cs="Arial"/>
        </w:rPr>
        <w:t>1</w:t>
      </w:r>
      <w:r w:rsidRPr="00083AE8">
        <w:rPr>
          <w:rFonts w:ascii="Arial" w:hAnsi="Arial" w:cs="Arial"/>
        </w:rPr>
        <w:t>-202</w:t>
      </w:r>
      <w:r w:rsidR="00CD1B90" w:rsidRPr="00083AE8">
        <w:rPr>
          <w:rFonts w:ascii="Arial" w:hAnsi="Arial" w:cs="Arial"/>
        </w:rPr>
        <w:t>2</w:t>
      </w:r>
      <w:r w:rsidRPr="00083AE8">
        <w:rPr>
          <w:rFonts w:ascii="Arial" w:hAnsi="Arial" w:cs="Arial"/>
        </w:rPr>
        <w:t xml:space="preserve"> годы</w:t>
      </w:r>
    </w:p>
    <w:p w:rsidR="00F43F03" w:rsidRPr="00083AE8" w:rsidRDefault="00F43F03" w:rsidP="00F43F03">
      <w:pPr>
        <w:jc w:val="center"/>
        <w:rPr>
          <w:rFonts w:ascii="Arial" w:hAnsi="Arial" w:cs="Arial"/>
        </w:rPr>
      </w:pPr>
    </w:p>
    <w:tbl>
      <w:tblPr>
        <w:tblW w:w="9655" w:type="dxa"/>
        <w:tblInd w:w="93" w:type="dxa"/>
        <w:tblLayout w:type="fixed"/>
        <w:tblLook w:val="04A0"/>
      </w:tblPr>
      <w:tblGrid>
        <w:gridCol w:w="4835"/>
        <w:gridCol w:w="3402"/>
        <w:gridCol w:w="1418"/>
      </w:tblGrid>
      <w:tr w:rsidR="00CD1B90" w:rsidRPr="00083AE8" w:rsidTr="00083AE8">
        <w:trPr>
          <w:trHeight w:val="1260"/>
        </w:trPr>
        <w:tc>
          <w:tcPr>
            <w:tcW w:w="4835" w:type="dxa"/>
            <w:tcBorders>
              <w:top w:val="single" w:sz="4" w:space="0" w:color="auto"/>
              <w:left w:val="single" w:sz="4" w:space="0" w:color="auto"/>
              <w:bottom w:val="nil"/>
              <w:right w:val="single" w:sz="4" w:space="0" w:color="auto"/>
            </w:tcBorders>
            <w:shd w:val="clear" w:color="000000" w:fill="FFFFFF"/>
            <w:vAlign w:val="center"/>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Наименование кода бюджетной классификации Российской Федерации</w:t>
            </w:r>
          </w:p>
        </w:tc>
        <w:tc>
          <w:tcPr>
            <w:tcW w:w="3402" w:type="dxa"/>
            <w:tcBorders>
              <w:top w:val="single" w:sz="4" w:space="0" w:color="auto"/>
              <w:left w:val="nil"/>
              <w:bottom w:val="nil"/>
              <w:right w:val="single" w:sz="4" w:space="0" w:color="auto"/>
            </w:tcBorders>
            <w:shd w:val="clear" w:color="000000" w:fill="FFFFFF"/>
            <w:vAlign w:val="center"/>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Код бюджетной классификации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D1B90" w:rsidRPr="00083AE8" w:rsidRDefault="00CD1B90" w:rsidP="00CD1B90">
            <w:pPr>
              <w:ind w:right="-108"/>
              <w:jc w:val="center"/>
              <w:rPr>
                <w:rFonts w:ascii="Courier New" w:hAnsi="Courier New" w:cs="Courier New"/>
                <w:b/>
                <w:bCs/>
                <w:sz w:val="18"/>
                <w:szCs w:val="18"/>
              </w:rPr>
            </w:pPr>
            <w:r w:rsidRPr="00083AE8">
              <w:rPr>
                <w:rFonts w:ascii="Courier New" w:hAnsi="Courier New" w:cs="Courier New"/>
                <w:b/>
                <w:bCs/>
                <w:sz w:val="18"/>
                <w:szCs w:val="18"/>
              </w:rPr>
              <w:t>Бюджеты городских и сельских поселений</w:t>
            </w:r>
          </w:p>
        </w:tc>
      </w:tr>
      <w:tr w:rsidR="00CD1B90" w:rsidRPr="00083AE8" w:rsidTr="00083AE8">
        <w:trPr>
          <w:trHeight w:val="31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НАЛОГОВЫЕ И НЕНАЛОГОВЫЕ ДОХОДЫ</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000 1 00 00000 00 0000 000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 </w:t>
            </w:r>
          </w:p>
        </w:tc>
      </w:tr>
      <w:tr w:rsidR="00CD1B90" w:rsidRPr="00083AE8" w:rsidTr="00083AE8">
        <w:trPr>
          <w:trHeight w:val="932"/>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100" w:firstLine="180"/>
              <w:rPr>
                <w:rFonts w:ascii="Courier New" w:hAnsi="Courier New" w:cs="Courier New"/>
                <w:sz w:val="18"/>
                <w:szCs w:val="18"/>
              </w:rPr>
            </w:pPr>
            <w:r w:rsidRPr="00083AE8">
              <w:rPr>
                <w:rFonts w:ascii="Courier New" w:hAnsi="Courier New" w:cs="Courier New"/>
                <w:sz w:val="18"/>
                <w:szCs w:val="18"/>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000 1 11 00000 00 0000 000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ind w:right="2014"/>
              <w:jc w:val="center"/>
              <w:rPr>
                <w:rFonts w:ascii="Courier New" w:hAnsi="Courier New" w:cs="Courier New"/>
                <w:i/>
                <w:sz w:val="18"/>
                <w:szCs w:val="18"/>
              </w:rPr>
            </w:pPr>
            <w:r w:rsidRPr="00083AE8">
              <w:rPr>
                <w:rFonts w:ascii="Courier New" w:hAnsi="Courier New" w:cs="Courier New"/>
                <w:i/>
                <w:sz w:val="18"/>
                <w:szCs w:val="18"/>
              </w:rPr>
              <w:t> </w:t>
            </w:r>
          </w:p>
        </w:tc>
      </w:tr>
      <w:tr w:rsidR="00CD1B90" w:rsidRPr="00083AE8" w:rsidTr="00083AE8">
        <w:trPr>
          <w:trHeight w:val="2051"/>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000 1 11 05026 10 0000 120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198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lastRenderedPageBreak/>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000 1 11 05026 13 0000 120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2399"/>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000 1 11 05326 10 0000 120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2683"/>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000 1 11 05326 13 0000 120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6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100" w:firstLine="180"/>
              <w:rPr>
                <w:rFonts w:ascii="Courier New" w:hAnsi="Courier New" w:cs="Courier New"/>
                <w:sz w:val="18"/>
                <w:szCs w:val="18"/>
              </w:rPr>
            </w:pPr>
            <w:r w:rsidRPr="00083AE8">
              <w:rPr>
                <w:rFonts w:ascii="Courier New" w:hAnsi="Courier New" w:cs="Courier New"/>
                <w:sz w:val="18"/>
                <w:szCs w:val="18"/>
              </w:rPr>
              <w:t>ДОХОДЫ ОТ ПРОДАЖИ МАТЕРИАЛЬНЫХ И НЕМАТЕРИАЛЬНЫХ АКТИВОВ</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000 1 14 00000 00 0000 000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 </w:t>
            </w:r>
          </w:p>
        </w:tc>
      </w:tr>
      <w:tr w:rsidR="00CD1B90" w:rsidRPr="00083AE8" w:rsidTr="00083AE8">
        <w:trPr>
          <w:trHeight w:val="149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r w:rsidRPr="00083AE8">
              <w:rPr>
                <w:rFonts w:ascii="Courier New" w:hAnsi="Courier New" w:cs="Courier New"/>
                <w:sz w:val="18"/>
                <w:szCs w:val="1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000 1 14 06033 10 0000 430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1829"/>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r w:rsidRPr="00083AE8">
              <w:rPr>
                <w:rFonts w:ascii="Courier New" w:hAnsi="Courier New" w:cs="Courier New"/>
                <w:sz w:val="18"/>
                <w:szCs w:val="1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000 1 14 06033 13 0000 430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2252"/>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000 1 14 06326 10 0000 430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2114"/>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proofErr w:type="gramStart"/>
            <w:r w:rsidRPr="00083AE8">
              <w:rPr>
                <w:rFonts w:ascii="Courier New" w:hAnsi="Courier New" w:cs="Courier New"/>
                <w:sz w:val="18"/>
                <w:szCs w:val="18"/>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000 1 14 06326 13 0000 430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19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r w:rsidRPr="00083AE8">
              <w:rPr>
                <w:rFonts w:ascii="Courier New" w:hAnsi="Courier New" w:cs="Courier New"/>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000 1 14 07030 10 0000 410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1974"/>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CD1B90" w:rsidRPr="00083AE8" w:rsidRDefault="00CD1B90" w:rsidP="00083AE8">
            <w:pPr>
              <w:ind w:firstLineChars="200" w:firstLine="360"/>
              <w:rPr>
                <w:rFonts w:ascii="Courier New" w:hAnsi="Courier New" w:cs="Courier New"/>
                <w:sz w:val="18"/>
                <w:szCs w:val="18"/>
              </w:rPr>
            </w:pPr>
            <w:r w:rsidRPr="00083AE8">
              <w:rPr>
                <w:rFonts w:ascii="Courier New" w:hAnsi="Courier New" w:cs="Courier New"/>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402"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000 1 14 07030 13 0000 410</w:t>
            </w:r>
          </w:p>
        </w:tc>
        <w:tc>
          <w:tcPr>
            <w:tcW w:w="1418" w:type="dxa"/>
            <w:tcBorders>
              <w:top w:val="nil"/>
              <w:left w:val="nil"/>
              <w:bottom w:val="single" w:sz="4" w:space="0" w:color="auto"/>
              <w:right w:val="single" w:sz="4" w:space="0" w:color="auto"/>
            </w:tcBorders>
            <w:shd w:val="clear" w:color="000000" w:fill="FFFFFF"/>
            <w:vAlign w:val="center"/>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50</w:t>
            </w:r>
          </w:p>
        </w:tc>
      </w:tr>
      <w:tr w:rsidR="00CD1B90" w:rsidRPr="00083AE8" w:rsidTr="00083AE8">
        <w:trPr>
          <w:trHeight w:val="690"/>
        </w:trPr>
        <w:tc>
          <w:tcPr>
            <w:tcW w:w="9655" w:type="dxa"/>
            <w:gridSpan w:val="3"/>
            <w:vMerge w:val="restart"/>
            <w:tcBorders>
              <w:top w:val="nil"/>
              <w:left w:val="nil"/>
              <w:bottom w:val="nil"/>
              <w:right w:val="nil"/>
            </w:tcBorders>
            <w:shd w:val="clear" w:color="000000" w:fill="FFFFFF"/>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vertAlign w:val="superscript"/>
              </w:rPr>
              <w:t>1</w:t>
            </w:r>
            <w:r w:rsidRPr="00083AE8">
              <w:rPr>
                <w:rFonts w:ascii="Courier New" w:hAnsi="Courier New" w:cs="Courier New"/>
                <w:sz w:val="18"/>
                <w:szCs w:val="18"/>
              </w:rPr>
              <w:t xml:space="preserve"> Нормативы распределения федеральных налогов установлены от общей суммы дохода, подлежащей зачислению в бюджет субъекта Российской Федерации.</w:t>
            </w:r>
          </w:p>
        </w:tc>
      </w:tr>
      <w:tr w:rsidR="00CD1B90" w:rsidRPr="00083AE8" w:rsidTr="00083AE8">
        <w:trPr>
          <w:trHeight w:val="276"/>
        </w:trPr>
        <w:tc>
          <w:tcPr>
            <w:tcW w:w="9655" w:type="dxa"/>
            <w:gridSpan w:val="3"/>
            <w:vMerge/>
            <w:tcBorders>
              <w:top w:val="nil"/>
              <w:left w:val="nil"/>
              <w:bottom w:val="nil"/>
              <w:right w:val="nil"/>
            </w:tcBorders>
            <w:vAlign w:val="center"/>
            <w:hideMark/>
          </w:tcPr>
          <w:p w:rsidR="00CD1B90" w:rsidRPr="00083AE8" w:rsidRDefault="00CD1B90" w:rsidP="00CD1B90">
            <w:pPr>
              <w:rPr>
                <w:rFonts w:ascii="Courier New" w:hAnsi="Courier New" w:cs="Courier New"/>
                <w:sz w:val="18"/>
                <w:szCs w:val="18"/>
              </w:rPr>
            </w:pPr>
          </w:p>
        </w:tc>
      </w:tr>
      <w:tr w:rsidR="00CD1B90" w:rsidRPr="00083AE8" w:rsidTr="00083AE8">
        <w:trPr>
          <w:trHeight w:val="1155"/>
        </w:trPr>
        <w:tc>
          <w:tcPr>
            <w:tcW w:w="9655" w:type="dxa"/>
            <w:gridSpan w:val="3"/>
            <w:tcBorders>
              <w:top w:val="nil"/>
              <w:left w:val="nil"/>
              <w:bottom w:val="nil"/>
              <w:right w:val="nil"/>
            </w:tcBorders>
            <w:shd w:val="clear" w:color="000000" w:fill="FFFFFF"/>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vertAlign w:val="superscript"/>
              </w:rPr>
              <w:t>2</w:t>
            </w:r>
            <w:r w:rsidRPr="00083AE8">
              <w:rPr>
                <w:rFonts w:ascii="Courier New" w:hAnsi="Courier New" w:cs="Courier New"/>
                <w:sz w:val="18"/>
                <w:szCs w:val="18"/>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w:t>
            </w:r>
            <w:proofErr w:type="spellStart"/>
            <w:r w:rsidRPr="00083AE8">
              <w:rPr>
                <w:rFonts w:ascii="Courier New" w:hAnsi="Courier New" w:cs="Courier New"/>
                <w:sz w:val="18"/>
                <w:szCs w:val="18"/>
              </w:rPr>
              <w:t>группировочном</w:t>
            </w:r>
            <w:proofErr w:type="spellEnd"/>
            <w:r w:rsidRPr="00083AE8">
              <w:rPr>
                <w:rFonts w:ascii="Courier New" w:hAnsi="Courier New" w:cs="Courier New"/>
                <w:sz w:val="18"/>
                <w:szCs w:val="18"/>
              </w:rPr>
              <w:t xml:space="preserve"> коде бюджетной классификации.       </w:t>
            </w:r>
          </w:p>
        </w:tc>
      </w:tr>
    </w:tbl>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№2</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"О бюджете МО "Олонки на 20</w:t>
      </w:r>
      <w:r w:rsidR="00CD1B90" w:rsidRPr="00083AE8">
        <w:rPr>
          <w:rFonts w:ascii="Courier New" w:hAnsi="Courier New" w:cs="Courier New"/>
          <w:sz w:val="22"/>
          <w:szCs w:val="22"/>
        </w:rPr>
        <w:t>20</w:t>
      </w:r>
      <w:r w:rsidRPr="00083AE8">
        <w:rPr>
          <w:rFonts w:ascii="Courier New" w:hAnsi="Courier New" w:cs="Courier New"/>
          <w:sz w:val="22"/>
          <w:szCs w:val="22"/>
        </w:rPr>
        <w:t xml:space="preserve"> год и плановый период 20</w:t>
      </w:r>
      <w:r w:rsidR="004F78BD" w:rsidRPr="00083AE8">
        <w:rPr>
          <w:rFonts w:ascii="Courier New" w:hAnsi="Courier New" w:cs="Courier New"/>
          <w:sz w:val="22"/>
          <w:szCs w:val="22"/>
        </w:rPr>
        <w:t>2</w:t>
      </w:r>
      <w:r w:rsidR="00CD1B90" w:rsidRPr="00083AE8">
        <w:rPr>
          <w:rFonts w:ascii="Courier New" w:hAnsi="Courier New" w:cs="Courier New"/>
          <w:sz w:val="22"/>
          <w:szCs w:val="22"/>
        </w:rPr>
        <w:t>1</w:t>
      </w:r>
      <w:r w:rsidRPr="00083AE8">
        <w:rPr>
          <w:rFonts w:ascii="Courier New" w:hAnsi="Courier New" w:cs="Courier New"/>
          <w:sz w:val="22"/>
          <w:szCs w:val="22"/>
        </w:rPr>
        <w:t>-202</w:t>
      </w:r>
      <w:r w:rsidR="00CD1B90" w:rsidRPr="00083AE8">
        <w:rPr>
          <w:rFonts w:ascii="Courier New" w:hAnsi="Courier New" w:cs="Courier New"/>
          <w:sz w:val="22"/>
          <w:szCs w:val="22"/>
        </w:rPr>
        <w:t>2</w:t>
      </w:r>
      <w:r w:rsidRPr="00083AE8">
        <w:rPr>
          <w:rFonts w:ascii="Courier New" w:hAnsi="Courier New" w:cs="Courier New"/>
          <w:sz w:val="22"/>
          <w:szCs w:val="22"/>
        </w:rPr>
        <w:t xml:space="preserve"> годы"</w:t>
      </w:r>
    </w:p>
    <w:p w:rsidR="00F43F03" w:rsidRPr="00083AE8" w:rsidRDefault="00F43F03" w:rsidP="00F43F03">
      <w:pPr>
        <w:jc w:val="right"/>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Прогнозируемые доходы бюджета МО "Олонки" на 201</w:t>
      </w:r>
      <w:r w:rsidR="0045737B" w:rsidRPr="00083AE8">
        <w:rPr>
          <w:rFonts w:ascii="Arial" w:hAnsi="Arial" w:cs="Arial"/>
          <w:b/>
        </w:rPr>
        <w:t>9</w:t>
      </w:r>
      <w:r w:rsidRPr="00083AE8">
        <w:rPr>
          <w:rFonts w:ascii="Arial" w:hAnsi="Arial" w:cs="Arial"/>
          <w:b/>
        </w:rPr>
        <w:t xml:space="preserve"> год и плановый период 20</w:t>
      </w:r>
      <w:r w:rsidR="0045737B" w:rsidRPr="00083AE8">
        <w:rPr>
          <w:rFonts w:ascii="Arial" w:hAnsi="Arial" w:cs="Arial"/>
          <w:b/>
        </w:rPr>
        <w:t>20</w:t>
      </w:r>
      <w:r w:rsidRPr="00083AE8">
        <w:rPr>
          <w:rFonts w:ascii="Arial" w:hAnsi="Arial" w:cs="Arial"/>
          <w:b/>
        </w:rPr>
        <w:t>-202</w:t>
      </w:r>
      <w:r w:rsidR="0045737B" w:rsidRPr="00083AE8">
        <w:rPr>
          <w:rFonts w:ascii="Arial" w:hAnsi="Arial" w:cs="Arial"/>
          <w:b/>
        </w:rPr>
        <w:t>1</w:t>
      </w:r>
      <w:r w:rsidRPr="00083AE8">
        <w:rPr>
          <w:rFonts w:ascii="Arial" w:hAnsi="Arial" w:cs="Arial"/>
          <w:b/>
        </w:rPr>
        <w:t xml:space="preserve"> годы.</w:t>
      </w:r>
    </w:p>
    <w:p w:rsidR="000226A2" w:rsidRPr="00083AE8" w:rsidRDefault="000226A2" w:rsidP="000226A2">
      <w:pPr>
        <w:jc w:val="right"/>
        <w:rPr>
          <w:rFonts w:ascii="Courier New" w:hAnsi="Courier New" w:cs="Courier New"/>
          <w:b/>
          <w:sz w:val="20"/>
          <w:szCs w:val="20"/>
        </w:rPr>
      </w:pPr>
      <w:r w:rsidRPr="00083AE8">
        <w:rPr>
          <w:rFonts w:ascii="Courier New" w:hAnsi="Courier New" w:cs="Courier New"/>
          <w:b/>
          <w:sz w:val="20"/>
          <w:szCs w:val="20"/>
        </w:rPr>
        <w:t>Тыс</w:t>
      </w:r>
      <w:proofErr w:type="gramStart"/>
      <w:r w:rsidRPr="00083AE8">
        <w:rPr>
          <w:rFonts w:ascii="Courier New" w:hAnsi="Courier New" w:cs="Courier New"/>
          <w:b/>
          <w:sz w:val="20"/>
          <w:szCs w:val="20"/>
        </w:rPr>
        <w:t>.р</w:t>
      </w:r>
      <w:proofErr w:type="gramEnd"/>
      <w:r w:rsidRPr="00083AE8">
        <w:rPr>
          <w:rFonts w:ascii="Courier New" w:hAnsi="Courier New" w:cs="Courier New"/>
          <w:b/>
          <w:sz w:val="20"/>
          <w:szCs w:val="20"/>
        </w:rPr>
        <w:t>ублей</w:t>
      </w:r>
    </w:p>
    <w:tbl>
      <w:tblPr>
        <w:tblW w:w="5000" w:type="pct"/>
        <w:tblLook w:val="04A0"/>
      </w:tblPr>
      <w:tblGrid>
        <w:gridCol w:w="3025"/>
        <w:gridCol w:w="3303"/>
        <w:gridCol w:w="1081"/>
        <w:gridCol w:w="1081"/>
        <w:gridCol w:w="1081"/>
      </w:tblGrid>
      <w:tr w:rsidR="00CD1B90" w:rsidRPr="00083AE8" w:rsidTr="00CD1B90">
        <w:trPr>
          <w:trHeight w:val="270"/>
        </w:trPr>
        <w:tc>
          <w:tcPr>
            <w:tcW w:w="1400" w:type="pct"/>
            <w:tcBorders>
              <w:top w:val="single" w:sz="4" w:space="0" w:color="auto"/>
              <w:left w:val="single" w:sz="4" w:space="0" w:color="auto"/>
              <w:bottom w:val="nil"/>
              <w:right w:val="nil"/>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 xml:space="preserve">код </w:t>
            </w:r>
            <w:proofErr w:type="gramStart"/>
            <w:r w:rsidRPr="00083AE8">
              <w:rPr>
                <w:rFonts w:ascii="Courier New" w:hAnsi="Courier New" w:cs="Courier New"/>
                <w:b/>
                <w:bCs/>
                <w:sz w:val="18"/>
                <w:szCs w:val="18"/>
              </w:rPr>
              <w:t>бюджетной</w:t>
            </w:r>
            <w:proofErr w:type="gramEnd"/>
          </w:p>
        </w:tc>
        <w:tc>
          <w:tcPr>
            <w:tcW w:w="2118" w:type="pct"/>
            <w:tcBorders>
              <w:top w:val="single" w:sz="4" w:space="0" w:color="auto"/>
              <w:left w:val="single" w:sz="4" w:space="0" w:color="auto"/>
              <w:bottom w:val="nil"/>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b/>
                <w:bCs/>
                <w:sz w:val="18"/>
                <w:szCs w:val="18"/>
              </w:rPr>
            </w:pPr>
            <w:r w:rsidRPr="00083AE8">
              <w:rPr>
                <w:rFonts w:ascii="Courier New" w:hAnsi="Courier New" w:cs="Courier New"/>
                <w:b/>
                <w:bCs/>
                <w:sz w:val="18"/>
                <w:szCs w:val="18"/>
              </w:rPr>
              <w:t>доходы</w:t>
            </w:r>
          </w:p>
        </w:tc>
        <w:tc>
          <w:tcPr>
            <w:tcW w:w="1483" w:type="pct"/>
            <w:gridSpan w:val="3"/>
            <w:tcBorders>
              <w:top w:val="single" w:sz="4" w:space="0" w:color="auto"/>
              <w:left w:val="nil"/>
              <w:bottom w:val="single" w:sz="4" w:space="0" w:color="auto"/>
              <w:right w:val="single" w:sz="4" w:space="0" w:color="auto"/>
            </w:tcBorders>
            <w:shd w:val="clear" w:color="auto" w:fill="auto"/>
            <w:vAlign w:val="bottom"/>
            <w:hideMark/>
          </w:tcPr>
          <w:p w:rsidR="00CD1B90" w:rsidRPr="00083AE8" w:rsidRDefault="00CD1B90" w:rsidP="00CD1B90">
            <w:pPr>
              <w:jc w:val="center"/>
              <w:rPr>
                <w:rFonts w:ascii="Courier New" w:hAnsi="Courier New" w:cs="Courier New"/>
                <w:b/>
                <w:bCs/>
                <w:sz w:val="18"/>
                <w:szCs w:val="18"/>
              </w:rPr>
            </w:pPr>
            <w:r w:rsidRPr="00083AE8">
              <w:rPr>
                <w:rFonts w:ascii="Courier New" w:hAnsi="Courier New" w:cs="Courier New"/>
                <w:b/>
                <w:bCs/>
                <w:sz w:val="18"/>
                <w:szCs w:val="18"/>
              </w:rPr>
              <w:t xml:space="preserve">план       </w:t>
            </w:r>
          </w:p>
        </w:tc>
      </w:tr>
      <w:tr w:rsidR="00CD1B90" w:rsidRPr="00083AE8" w:rsidTr="00CD1B90">
        <w:trPr>
          <w:trHeight w:val="315"/>
        </w:trPr>
        <w:tc>
          <w:tcPr>
            <w:tcW w:w="1400" w:type="pct"/>
            <w:tcBorders>
              <w:top w:val="nil"/>
              <w:left w:val="single" w:sz="4" w:space="0" w:color="auto"/>
              <w:bottom w:val="single" w:sz="4" w:space="0" w:color="auto"/>
              <w:right w:val="nil"/>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классификации РФ</w:t>
            </w:r>
          </w:p>
        </w:tc>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b/>
                <w:bCs/>
                <w:sz w:val="18"/>
                <w:szCs w:val="18"/>
              </w:rPr>
            </w:pPr>
            <w:r w:rsidRPr="00083AE8">
              <w:rPr>
                <w:rFonts w:ascii="Courier New" w:hAnsi="Courier New" w:cs="Courier New"/>
                <w:b/>
                <w:bCs/>
                <w:sz w:val="18"/>
                <w:szCs w:val="18"/>
              </w:rPr>
              <w:t> </w:t>
            </w:r>
          </w:p>
        </w:tc>
        <w:tc>
          <w:tcPr>
            <w:tcW w:w="516"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2020 год</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2021 год</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2022 год</w:t>
            </w:r>
          </w:p>
        </w:tc>
      </w:tr>
      <w:tr w:rsidR="00CD1B90" w:rsidRPr="00083AE8" w:rsidTr="00CD1B90">
        <w:trPr>
          <w:trHeight w:val="330"/>
        </w:trPr>
        <w:tc>
          <w:tcPr>
            <w:tcW w:w="1400" w:type="pct"/>
            <w:tcBorders>
              <w:top w:val="nil"/>
              <w:left w:val="single" w:sz="4" w:space="0" w:color="auto"/>
              <w:bottom w:val="nil"/>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1</w:t>
            </w:r>
          </w:p>
        </w:tc>
        <w:tc>
          <w:tcPr>
            <w:tcW w:w="2118" w:type="pct"/>
            <w:tcBorders>
              <w:top w:val="nil"/>
              <w:left w:val="nil"/>
              <w:bottom w:val="nil"/>
              <w:right w:val="single" w:sz="4" w:space="0" w:color="auto"/>
            </w:tcBorders>
            <w:shd w:val="clear" w:color="auto" w:fill="auto"/>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2</w:t>
            </w:r>
          </w:p>
        </w:tc>
        <w:tc>
          <w:tcPr>
            <w:tcW w:w="516" w:type="pct"/>
            <w:tcBorders>
              <w:top w:val="nil"/>
              <w:left w:val="nil"/>
              <w:bottom w:val="nil"/>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3</w:t>
            </w:r>
          </w:p>
        </w:tc>
        <w:tc>
          <w:tcPr>
            <w:tcW w:w="488" w:type="pct"/>
            <w:tcBorders>
              <w:top w:val="nil"/>
              <w:left w:val="nil"/>
              <w:bottom w:val="nil"/>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4</w:t>
            </w:r>
          </w:p>
        </w:tc>
        <w:tc>
          <w:tcPr>
            <w:tcW w:w="479" w:type="pct"/>
            <w:tcBorders>
              <w:top w:val="nil"/>
              <w:left w:val="nil"/>
              <w:bottom w:val="nil"/>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t>5</w:t>
            </w:r>
          </w:p>
        </w:tc>
      </w:tr>
      <w:tr w:rsidR="00CD1B90" w:rsidRPr="00083AE8" w:rsidTr="00CD1B90">
        <w:trPr>
          <w:trHeight w:val="330"/>
        </w:trPr>
        <w:tc>
          <w:tcPr>
            <w:tcW w:w="140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000 0 00 00000 00 0000 000</w:t>
            </w:r>
          </w:p>
        </w:tc>
        <w:tc>
          <w:tcPr>
            <w:tcW w:w="2118" w:type="pct"/>
            <w:tcBorders>
              <w:top w:val="single" w:sz="8" w:space="0" w:color="auto"/>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ИТОГО ДОХОДОВ</w:t>
            </w:r>
          </w:p>
        </w:tc>
        <w:tc>
          <w:tcPr>
            <w:tcW w:w="516" w:type="pct"/>
            <w:tcBorders>
              <w:top w:val="single" w:sz="8" w:space="0" w:color="auto"/>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11 886,7</w:t>
            </w:r>
          </w:p>
        </w:tc>
        <w:tc>
          <w:tcPr>
            <w:tcW w:w="488" w:type="pct"/>
            <w:tcBorders>
              <w:top w:val="single" w:sz="8" w:space="0" w:color="auto"/>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11 616,0</w:t>
            </w:r>
          </w:p>
        </w:tc>
        <w:tc>
          <w:tcPr>
            <w:tcW w:w="479" w:type="pct"/>
            <w:tcBorders>
              <w:top w:val="single" w:sz="8" w:space="0" w:color="auto"/>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11 735,2</w:t>
            </w:r>
          </w:p>
        </w:tc>
      </w:tr>
      <w:tr w:rsidR="00CD1B90" w:rsidRPr="00083AE8" w:rsidTr="00CD1B90">
        <w:trPr>
          <w:trHeight w:val="330"/>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000 1 00 00000 00 0000 000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Налоговые и неналоговые доходы</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6 177,9</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5 952,5</w:t>
            </w:r>
          </w:p>
        </w:tc>
        <w:tc>
          <w:tcPr>
            <w:tcW w:w="479"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6 064,5</w:t>
            </w:r>
          </w:p>
        </w:tc>
      </w:tr>
      <w:tr w:rsidR="00CD1B90" w:rsidRPr="00083AE8" w:rsidTr="00CD1B90">
        <w:trPr>
          <w:trHeight w:val="330"/>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182 1 00 00000 00 0000 000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Налоговые доходы</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5 652,9</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5 735,5</w:t>
            </w:r>
          </w:p>
        </w:tc>
        <w:tc>
          <w:tcPr>
            <w:tcW w:w="479"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5 847,5</w:t>
            </w:r>
          </w:p>
        </w:tc>
      </w:tr>
      <w:tr w:rsidR="00CD1B90" w:rsidRPr="00083AE8" w:rsidTr="00CD1B90">
        <w:trPr>
          <w:trHeight w:val="3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182 1 01 02000 01 0000 110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Налог на доходы физических лиц</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1 054,5</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1 107,1</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1 162,1</w:t>
            </w:r>
          </w:p>
        </w:tc>
      </w:tr>
      <w:tr w:rsidR="00CD1B90" w:rsidRPr="00083AE8" w:rsidTr="00CD1B90">
        <w:trPr>
          <w:trHeight w:val="192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lastRenderedPageBreak/>
              <w:t>182 1 01 02010 01 0000 110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1 050,0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1 102,5</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1 157,6</w:t>
            </w:r>
          </w:p>
        </w:tc>
      </w:tr>
      <w:tr w:rsidR="00CD1B90" w:rsidRPr="00083AE8" w:rsidTr="00CD1B90">
        <w:trPr>
          <w:trHeight w:val="318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182 1 01 02020 01 0000 110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proofErr w:type="gramStart"/>
            <w:r w:rsidRPr="00083AE8">
              <w:rPr>
                <w:rFonts w:ascii="Courier New" w:hAnsi="Courier New" w:cs="Courier New"/>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roofErr w:type="gramEnd"/>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2,1</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2,0</w:t>
            </w:r>
          </w:p>
        </w:tc>
      </w:tr>
      <w:tr w:rsidR="00CD1B90" w:rsidRPr="00083AE8" w:rsidTr="00CD1B90">
        <w:trPr>
          <w:trHeight w:val="100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182 1 01 02030 01 0000 110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 на доходы физических лиц с доходов, полученных физическими лицами в соответствии со статьей 228 НК РФ</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2,5</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2,5</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2,5</w:t>
            </w:r>
          </w:p>
        </w:tc>
      </w:tr>
      <w:tr w:rsidR="00CD1B90" w:rsidRPr="00083AE8" w:rsidTr="00CD1B90">
        <w:trPr>
          <w:trHeight w:val="2280"/>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182 1 01 02040 01 0000 110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r>
      <w:tr w:rsidR="00CD1B90" w:rsidRPr="00083AE8" w:rsidTr="00CD1B90">
        <w:trPr>
          <w:trHeight w:val="34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182 1 03 02000 01 0000 110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Доходы от уплаты акцизов</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2 188,4</w:t>
            </w:r>
          </w:p>
        </w:tc>
        <w:tc>
          <w:tcPr>
            <w:tcW w:w="488" w:type="pct"/>
            <w:tcBorders>
              <w:top w:val="single" w:sz="8" w:space="0" w:color="auto"/>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2 213,4</w:t>
            </w:r>
          </w:p>
        </w:tc>
        <w:tc>
          <w:tcPr>
            <w:tcW w:w="479" w:type="pct"/>
            <w:tcBorders>
              <w:top w:val="single" w:sz="8" w:space="0" w:color="auto"/>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2 213,4</w:t>
            </w:r>
          </w:p>
        </w:tc>
      </w:tr>
      <w:tr w:rsidR="00CD1B90" w:rsidRPr="00083AE8" w:rsidTr="00CD1B90">
        <w:trPr>
          <w:trHeight w:val="186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182 1 03 02230 01 0000 110</w:t>
            </w:r>
          </w:p>
        </w:tc>
        <w:tc>
          <w:tcPr>
            <w:tcW w:w="2118" w:type="pct"/>
            <w:tcBorders>
              <w:top w:val="nil"/>
              <w:left w:val="nil"/>
              <w:bottom w:val="nil"/>
              <w:right w:val="nil"/>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820,1</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842,2</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842,2</w:t>
            </w:r>
          </w:p>
        </w:tc>
      </w:tr>
      <w:tr w:rsidR="00CD1B90" w:rsidRPr="00083AE8" w:rsidTr="00083AE8">
        <w:trPr>
          <w:trHeight w:val="2419"/>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182 1 03 02240 01 0000 110</w:t>
            </w:r>
          </w:p>
        </w:tc>
        <w:tc>
          <w:tcPr>
            <w:tcW w:w="2118" w:type="pct"/>
            <w:tcBorders>
              <w:top w:val="single" w:sz="4" w:space="0" w:color="auto"/>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083AE8">
              <w:rPr>
                <w:rFonts w:ascii="Courier New" w:hAnsi="Courier New" w:cs="Courier New"/>
                <w:sz w:val="18"/>
                <w:szCs w:val="18"/>
              </w:rPr>
              <w:t>инжекторных</w:t>
            </w:r>
            <w:proofErr w:type="spellEnd"/>
            <w:r w:rsidRPr="00083AE8">
              <w:rPr>
                <w:rFonts w:ascii="Courier New" w:hAnsi="Courier New" w:cs="Courier New"/>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5,8</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5,9</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5,9</w:t>
            </w:r>
          </w:p>
        </w:tc>
      </w:tr>
      <w:tr w:rsidR="00CD1B90" w:rsidRPr="00083AE8" w:rsidTr="00083AE8">
        <w:trPr>
          <w:trHeight w:val="1959"/>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lastRenderedPageBreak/>
              <w:t>182 1 03 02250 01 0000 110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1 473,5</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1 511,1</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1 511,1</w:t>
            </w:r>
          </w:p>
        </w:tc>
      </w:tr>
      <w:tr w:rsidR="00CD1B90" w:rsidRPr="00083AE8" w:rsidTr="00CD1B90">
        <w:trPr>
          <w:trHeight w:val="2235"/>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182 1 03 02260 01 0000 110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-111,0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-145,8</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-145,8</w:t>
            </w:r>
          </w:p>
        </w:tc>
      </w:tr>
      <w:tr w:rsidR="00CD1B90" w:rsidRPr="00083AE8" w:rsidTr="00CD1B90">
        <w:trPr>
          <w:trHeight w:val="3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182 1 05 00000 00 0000 000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Налоги на совокупный доход</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CD1B90" w:rsidRPr="00083AE8" w:rsidTr="00CD1B90">
        <w:trPr>
          <w:trHeight w:val="3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182 1 05 03010 01 0000 110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Единый сельскохозяйственный налог</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20,0</w:t>
            </w:r>
          </w:p>
        </w:tc>
      </w:tr>
      <w:tr w:rsidR="00CD1B90" w:rsidRPr="00083AE8" w:rsidTr="00CD1B90">
        <w:trPr>
          <w:trHeight w:val="945"/>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182 1 05 03020 01 0000 110</w:t>
            </w:r>
          </w:p>
        </w:tc>
        <w:tc>
          <w:tcPr>
            <w:tcW w:w="2118" w:type="pct"/>
            <w:tcBorders>
              <w:top w:val="nil"/>
              <w:left w:val="nil"/>
              <w:bottom w:val="nil"/>
              <w:right w:val="nil"/>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Единый сельскохозяйственный налог (за налоговые периоды, истекшие до 1 января 2011 года)</w:t>
            </w:r>
          </w:p>
        </w:tc>
        <w:tc>
          <w:tcPr>
            <w:tcW w:w="516" w:type="pct"/>
            <w:tcBorders>
              <w:top w:val="nil"/>
              <w:left w:val="single" w:sz="4" w:space="0" w:color="auto"/>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r>
      <w:tr w:rsidR="00CD1B90" w:rsidRPr="00083AE8" w:rsidTr="00CD1B90">
        <w:trPr>
          <w:trHeight w:val="3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182 1 06 00000 00 0000 000</w:t>
            </w:r>
          </w:p>
        </w:tc>
        <w:tc>
          <w:tcPr>
            <w:tcW w:w="2118" w:type="pct"/>
            <w:tcBorders>
              <w:top w:val="single" w:sz="8" w:space="0" w:color="auto"/>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Налоги на имущество</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2 390,0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2 395,0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2 452,0</w:t>
            </w:r>
          </w:p>
        </w:tc>
      </w:tr>
      <w:tr w:rsidR="00CD1B90" w:rsidRPr="00083AE8" w:rsidTr="00CD1B90">
        <w:trPr>
          <w:trHeight w:val="37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182 1 06 01000 00 0000 110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 на имущество физических лиц</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90,0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90,0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92,0</w:t>
            </w:r>
          </w:p>
        </w:tc>
      </w:tr>
      <w:tr w:rsidR="00CD1B90" w:rsidRPr="00083AE8" w:rsidTr="00CD1B90">
        <w:trPr>
          <w:trHeight w:val="133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i/>
                <w:iCs/>
                <w:sz w:val="18"/>
                <w:szCs w:val="18"/>
              </w:rPr>
            </w:pPr>
            <w:r w:rsidRPr="00083AE8">
              <w:rPr>
                <w:rFonts w:ascii="Courier New" w:hAnsi="Courier New" w:cs="Courier New"/>
                <w:i/>
                <w:iCs/>
                <w:sz w:val="18"/>
                <w:szCs w:val="18"/>
              </w:rPr>
              <w:t>182 1 06 01030 10 0000 110</w:t>
            </w:r>
          </w:p>
        </w:tc>
        <w:tc>
          <w:tcPr>
            <w:tcW w:w="2118" w:type="pct"/>
            <w:tcBorders>
              <w:top w:val="nil"/>
              <w:left w:val="nil"/>
              <w:bottom w:val="nil"/>
              <w:right w:val="nil"/>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90,0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90,0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92,0</w:t>
            </w:r>
          </w:p>
        </w:tc>
      </w:tr>
      <w:tr w:rsidR="00CD1B90" w:rsidRPr="00083AE8" w:rsidTr="00CD1B90">
        <w:trPr>
          <w:trHeight w:val="37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182 1 06 06000 00 0000 110</w:t>
            </w:r>
          </w:p>
        </w:tc>
        <w:tc>
          <w:tcPr>
            <w:tcW w:w="2118" w:type="pct"/>
            <w:tcBorders>
              <w:top w:val="single" w:sz="4" w:space="0" w:color="auto"/>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Земельный налог</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2 300,0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2 305,0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2 360,0</w:t>
            </w:r>
          </w:p>
        </w:tc>
      </w:tr>
      <w:tr w:rsidR="00CD1B90" w:rsidRPr="00083AE8" w:rsidTr="00CD1B90">
        <w:trPr>
          <w:trHeight w:val="120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i/>
                <w:iCs/>
                <w:sz w:val="18"/>
                <w:szCs w:val="18"/>
              </w:rPr>
            </w:pPr>
            <w:r w:rsidRPr="00083AE8">
              <w:rPr>
                <w:rFonts w:ascii="Courier New" w:hAnsi="Courier New" w:cs="Courier New"/>
                <w:i/>
                <w:iCs/>
                <w:sz w:val="18"/>
                <w:szCs w:val="18"/>
              </w:rPr>
              <w:t>182 1 06 06033 10 1000 110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i/>
                <w:iCs/>
                <w:sz w:val="18"/>
                <w:szCs w:val="18"/>
              </w:rPr>
            </w:pPr>
            <w:r w:rsidRPr="00083AE8">
              <w:rPr>
                <w:rFonts w:ascii="Courier New" w:hAnsi="Courier New" w:cs="Courier New"/>
                <w:i/>
                <w:iCs/>
                <w:sz w:val="18"/>
                <w:szCs w:val="18"/>
              </w:rPr>
              <w:t>Земельный налог с организаций, обладающих земельным участком, расположенным в границах сельских поселений</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1 900,0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1 900,0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1 950,0</w:t>
            </w:r>
          </w:p>
        </w:tc>
      </w:tr>
      <w:tr w:rsidR="00CD1B90" w:rsidRPr="00083AE8" w:rsidTr="00083AE8">
        <w:trPr>
          <w:trHeight w:val="1023"/>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i/>
                <w:iCs/>
                <w:sz w:val="18"/>
                <w:szCs w:val="18"/>
              </w:rPr>
            </w:pPr>
            <w:r w:rsidRPr="00083AE8">
              <w:rPr>
                <w:rFonts w:ascii="Courier New" w:hAnsi="Courier New" w:cs="Courier New"/>
                <w:i/>
                <w:iCs/>
                <w:sz w:val="18"/>
                <w:szCs w:val="18"/>
              </w:rPr>
              <w:t>182 1 06 06043 10 1000 110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i/>
                <w:iCs/>
                <w:sz w:val="18"/>
                <w:szCs w:val="18"/>
              </w:rPr>
            </w:pPr>
            <w:r w:rsidRPr="00083AE8">
              <w:rPr>
                <w:rFonts w:ascii="Courier New" w:hAnsi="Courier New" w:cs="Courier New"/>
                <w:i/>
                <w:iCs/>
                <w:sz w:val="18"/>
                <w:szCs w:val="18"/>
              </w:rPr>
              <w:t>Земельный налог с физических лиц, обладающих земельным участком, расположенным в границах сельских поселений</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400,0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405,0</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410,0</w:t>
            </w:r>
          </w:p>
        </w:tc>
      </w:tr>
      <w:tr w:rsidR="00CD1B90" w:rsidRPr="00083AE8" w:rsidTr="00CD1B90">
        <w:trPr>
          <w:trHeight w:val="28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251 1 00 00000 00 0000 000</w:t>
            </w:r>
          </w:p>
        </w:tc>
        <w:tc>
          <w:tcPr>
            <w:tcW w:w="211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Государственная пошлина</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w:t>
            </w:r>
          </w:p>
        </w:tc>
      </w:tr>
      <w:tr w:rsidR="00CD1B90" w:rsidRPr="00083AE8" w:rsidTr="00CD1B90">
        <w:trPr>
          <w:trHeight w:val="222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251 1 08 04020 01 1000 110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r>
      <w:tr w:rsidR="00CD1B90" w:rsidRPr="00083AE8" w:rsidTr="00CD1B90">
        <w:trPr>
          <w:trHeight w:val="2505"/>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jc w:val="center"/>
              <w:rPr>
                <w:rFonts w:ascii="Courier New" w:hAnsi="Courier New" w:cs="Courier New"/>
                <w:sz w:val="18"/>
                <w:szCs w:val="18"/>
              </w:rPr>
            </w:pPr>
            <w:r w:rsidRPr="00083AE8">
              <w:rPr>
                <w:rFonts w:ascii="Courier New" w:hAnsi="Courier New" w:cs="Courier New"/>
                <w:sz w:val="18"/>
                <w:szCs w:val="18"/>
              </w:rPr>
              <w:lastRenderedPageBreak/>
              <w:t>251 1 08 07175 01 1000 110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0,0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 </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 </w:t>
            </w:r>
          </w:p>
        </w:tc>
      </w:tr>
      <w:tr w:rsidR="00CD1B90" w:rsidRPr="00083AE8" w:rsidTr="00CD1B90">
        <w:trPr>
          <w:trHeight w:val="975"/>
        </w:trPr>
        <w:tc>
          <w:tcPr>
            <w:tcW w:w="1400" w:type="pct"/>
            <w:tcBorders>
              <w:top w:val="nil"/>
              <w:left w:val="single" w:sz="8" w:space="0" w:color="auto"/>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251 1 11 00000 00 0000 000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516"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11,0</w:t>
            </w:r>
          </w:p>
        </w:tc>
        <w:tc>
          <w:tcPr>
            <w:tcW w:w="48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11,0</w:t>
            </w:r>
          </w:p>
        </w:tc>
        <w:tc>
          <w:tcPr>
            <w:tcW w:w="479" w:type="pct"/>
            <w:tcBorders>
              <w:top w:val="nil"/>
              <w:left w:val="nil"/>
              <w:bottom w:val="single" w:sz="4" w:space="0" w:color="auto"/>
              <w:right w:val="single" w:sz="8" w:space="0" w:color="auto"/>
            </w:tcBorders>
            <w:shd w:val="clear" w:color="auto" w:fill="auto"/>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11,0</w:t>
            </w:r>
          </w:p>
        </w:tc>
      </w:tr>
      <w:tr w:rsidR="00CD1B90" w:rsidRPr="00083AE8" w:rsidTr="00CD1B90">
        <w:trPr>
          <w:trHeight w:val="226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251 1 11 05000 00 0000 120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i/>
                <w:iCs/>
                <w:sz w:val="18"/>
                <w:szCs w:val="18"/>
              </w:rPr>
            </w:pPr>
            <w:proofErr w:type="gramStart"/>
            <w:r w:rsidRPr="00083AE8">
              <w:rPr>
                <w:rFonts w:ascii="Courier New" w:hAnsi="Courier New" w:cs="Courier New"/>
                <w:i/>
                <w:i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11,0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11,0</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i/>
                <w:iCs/>
                <w:sz w:val="18"/>
                <w:szCs w:val="18"/>
              </w:rPr>
            </w:pPr>
            <w:r w:rsidRPr="00083AE8">
              <w:rPr>
                <w:rFonts w:ascii="Courier New" w:hAnsi="Courier New" w:cs="Courier New"/>
                <w:i/>
                <w:iCs/>
                <w:sz w:val="18"/>
                <w:szCs w:val="18"/>
              </w:rPr>
              <w:t>11,0</w:t>
            </w:r>
          </w:p>
        </w:tc>
      </w:tr>
      <w:tr w:rsidR="00CD1B90" w:rsidRPr="00083AE8" w:rsidTr="00CD1B90">
        <w:trPr>
          <w:trHeight w:val="187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251 1 11 05025 10 0000 120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w:t>
            </w:r>
          </w:p>
        </w:tc>
      </w:tr>
      <w:tr w:rsidR="00CD1B90" w:rsidRPr="00083AE8" w:rsidTr="00CD1B90">
        <w:trPr>
          <w:trHeight w:val="1950"/>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251 1 11 05035 10 0000 120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r>
      <w:tr w:rsidR="00CD1B90" w:rsidRPr="00083AE8" w:rsidTr="00CD1B90">
        <w:trPr>
          <w:trHeight w:val="6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251 1 14 00000 00 0000 000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Доходы от продажи материальных и нематериальных активов</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405,0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101,0</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101,0</w:t>
            </w:r>
          </w:p>
        </w:tc>
      </w:tr>
      <w:tr w:rsidR="00CD1B90" w:rsidRPr="00083AE8" w:rsidTr="00CD1B90">
        <w:trPr>
          <w:trHeight w:val="258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251 1 14 02052 10 0000 410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w:t>
            </w:r>
          </w:p>
        </w:tc>
      </w:tr>
      <w:tr w:rsidR="00CD1B90" w:rsidRPr="00083AE8" w:rsidTr="00CD1B90">
        <w:trPr>
          <w:trHeight w:val="1590"/>
        </w:trPr>
        <w:tc>
          <w:tcPr>
            <w:tcW w:w="1400" w:type="pct"/>
            <w:tcBorders>
              <w:top w:val="nil"/>
              <w:left w:val="single" w:sz="8" w:space="0" w:color="auto"/>
              <w:bottom w:val="nil"/>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251 1 14 06025 10 0000 430</w:t>
            </w:r>
          </w:p>
        </w:tc>
        <w:tc>
          <w:tcPr>
            <w:tcW w:w="2118" w:type="pct"/>
            <w:tcBorders>
              <w:top w:val="nil"/>
              <w:left w:val="nil"/>
              <w:bottom w:val="nil"/>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16" w:type="pct"/>
            <w:tcBorders>
              <w:top w:val="nil"/>
              <w:left w:val="nil"/>
              <w:bottom w:val="nil"/>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400,0</w:t>
            </w:r>
          </w:p>
        </w:tc>
        <w:tc>
          <w:tcPr>
            <w:tcW w:w="488" w:type="pct"/>
            <w:tcBorders>
              <w:top w:val="nil"/>
              <w:left w:val="nil"/>
              <w:bottom w:val="nil"/>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100,0</w:t>
            </w:r>
          </w:p>
        </w:tc>
        <w:tc>
          <w:tcPr>
            <w:tcW w:w="479" w:type="pct"/>
            <w:tcBorders>
              <w:top w:val="nil"/>
              <w:left w:val="nil"/>
              <w:bottom w:val="nil"/>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100,0</w:t>
            </w:r>
          </w:p>
        </w:tc>
      </w:tr>
      <w:tr w:rsidR="00CD1B90" w:rsidRPr="00083AE8" w:rsidTr="00CD1B90">
        <w:trPr>
          <w:trHeight w:val="975"/>
        </w:trPr>
        <w:tc>
          <w:tcPr>
            <w:tcW w:w="1400"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lastRenderedPageBreak/>
              <w:t>251 1 16 90050 00 0000 000</w:t>
            </w:r>
          </w:p>
        </w:tc>
        <w:tc>
          <w:tcPr>
            <w:tcW w:w="2118" w:type="pct"/>
            <w:tcBorders>
              <w:top w:val="single" w:sz="8" w:space="0" w:color="auto"/>
              <w:left w:val="nil"/>
              <w:bottom w:val="single" w:sz="4" w:space="0" w:color="auto"/>
              <w:right w:val="single" w:sz="4" w:space="0" w:color="auto"/>
            </w:tcBorders>
            <w:shd w:val="clear" w:color="auto" w:fill="auto"/>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Прочие поступления от денежных взысканий (штрафов) и иных сумм в возмещение ущерба.</w:t>
            </w:r>
          </w:p>
        </w:tc>
        <w:tc>
          <w:tcPr>
            <w:tcW w:w="516" w:type="pct"/>
            <w:tcBorders>
              <w:top w:val="single" w:sz="8" w:space="0" w:color="auto"/>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4,0</w:t>
            </w:r>
          </w:p>
        </w:tc>
        <w:tc>
          <w:tcPr>
            <w:tcW w:w="488" w:type="pct"/>
            <w:tcBorders>
              <w:top w:val="single" w:sz="8" w:space="0" w:color="auto"/>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4,0</w:t>
            </w:r>
          </w:p>
        </w:tc>
        <w:tc>
          <w:tcPr>
            <w:tcW w:w="479" w:type="pct"/>
            <w:tcBorders>
              <w:top w:val="single" w:sz="8" w:space="0" w:color="auto"/>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4,0</w:t>
            </w:r>
          </w:p>
        </w:tc>
      </w:tr>
      <w:tr w:rsidR="00CD1B90" w:rsidRPr="00083AE8" w:rsidTr="00CD1B90">
        <w:trPr>
          <w:trHeight w:val="1275"/>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251 1 16 90050 10 0000 140</w:t>
            </w:r>
          </w:p>
        </w:tc>
        <w:tc>
          <w:tcPr>
            <w:tcW w:w="2118" w:type="pct"/>
            <w:tcBorders>
              <w:top w:val="nil"/>
              <w:left w:val="nil"/>
              <w:bottom w:val="single" w:sz="8" w:space="0" w:color="auto"/>
              <w:right w:val="single" w:sz="4" w:space="0" w:color="auto"/>
            </w:tcBorders>
            <w:shd w:val="clear" w:color="auto" w:fill="auto"/>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4,0</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4,0</w:t>
            </w:r>
          </w:p>
        </w:tc>
      </w:tr>
      <w:tr w:rsidR="00CD1B90" w:rsidRPr="00083AE8" w:rsidTr="00CD1B90">
        <w:trPr>
          <w:trHeight w:val="3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251 1 17 00000 00 0000 000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Прочие неналоговые доходы</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100,0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100,0</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100,0</w:t>
            </w:r>
          </w:p>
        </w:tc>
      </w:tr>
      <w:tr w:rsidR="00CD1B90" w:rsidRPr="00083AE8" w:rsidTr="00CD1B90">
        <w:trPr>
          <w:trHeight w:val="645"/>
        </w:trPr>
        <w:tc>
          <w:tcPr>
            <w:tcW w:w="1400" w:type="pct"/>
            <w:tcBorders>
              <w:top w:val="nil"/>
              <w:left w:val="single" w:sz="8" w:space="0" w:color="auto"/>
              <w:bottom w:val="single" w:sz="8"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251 1 17 05050 10 0000 180</w:t>
            </w:r>
          </w:p>
        </w:tc>
        <w:tc>
          <w:tcPr>
            <w:tcW w:w="2118" w:type="pct"/>
            <w:tcBorders>
              <w:top w:val="nil"/>
              <w:left w:val="nil"/>
              <w:bottom w:val="single" w:sz="8"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Прочие неналоговые доходы бюджетов сельских поселений</w:t>
            </w:r>
          </w:p>
        </w:tc>
        <w:tc>
          <w:tcPr>
            <w:tcW w:w="516"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100,0</w:t>
            </w:r>
          </w:p>
        </w:tc>
        <w:tc>
          <w:tcPr>
            <w:tcW w:w="488" w:type="pct"/>
            <w:tcBorders>
              <w:top w:val="nil"/>
              <w:left w:val="nil"/>
              <w:bottom w:val="single" w:sz="8"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100,0</w:t>
            </w:r>
          </w:p>
        </w:tc>
        <w:tc>
          <w:tcPr>
            <w:tcW w:w="479" w:type="pct"/>
            <w:tcBorders>
              <w:top w:val="nil"/>
              <w:left w:val="nil"/>
              <w:bottom w:val="single" w:sz="8"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100,0</w:t>
            </w:r>
          </w:p>
        </w:tc>
      </w:tr>
      <w:tr w:rsidR="00CD1B90" w:rsidRPr="00083AE8" w:rsidTr="00CD1B90">
        <w:trPr>
          <w:trHeight w:val="63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145 2 02 00000 00 0000 130</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b/>
                <w:bCs/>
                <w:sz w:val="18"/>
                <w:szCs w:val="18"/>
              </w:rPr>
            </w:pPr>
            <w:r w:rsidRPr="00083AE8">
              <w:rPr>
                <w:rFonts w:ascii="Courier New" w:hAnsi="Courier New" w:cs="Courier New"/>
                <w:b/>
                <w:bCs/>
                <w:sz w:val="18"/>
                <w:szCs w:val="18"/>
              </w:rPr>
              <w:t>Безвозмездные поступления от других бюджетов бюджетной системы РФ</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5 708,8</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5 663,5</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b/>
                <w:bCs/>
                <w:sz w:val="18"/>
                <w:szCs w:val="18"/>
              </w:rPr>
            </w:pPr>
            <w:r w:rsidRPr="00083AE8">
              <w:rPr>
                <w:rFonts w:ascii="Courier New" w:hAnsi="Courier New" w:cs="Courier New"/>
                <w:b/>
                <w:bCs/>
                <w:sz w:val="18"/>
                <w:szCs w:val="18"/>
              </w:rPr>
              <w:t>5 670,7</w:t>
            </w:r>
          </w:p>
        </w:tc>
      </w:tr>
      <w:tr w:rsidR="00CD1B90" w:rsidRPr="00083AE8" w:rsidTr="00CD1B90">
        <w:trPr>
          <w:trHeight w:val="915"/>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145 2 02 15001 10 0000 151</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Дотации бюджетам сельских поселений на выравнивание бюджетной обеспеченности (РФПП).</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5 358,0</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5 311,0</w:t>
            </w:r>
          </w:p>
        </w:tc>
        <w:tc>
          <w:tcPr>
            <w:tcW w:w="479"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5 311,0</w:t>
            </w:r>
          </w:p>
        </w:tc>
      </w:tr>
      <w:tr w:rsidR="00CD1B90" w:rsidRPr="00083AE8" w:rsidTr="00CD1B90">
        <w:trPr>
          <w:trHeight w:val="129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145 2 02 35118 10 0000 151</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315,1</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316,8</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324,0</w:t>
            </w:r>
          </w:p>
        </w:tc>
      </w:tr>
      <w:tr w:rsidR="00CD1B90" w:rsidRPr="00083AE8" w:rsidTr="00CD1B90">
        <w:trPr>
          <w:trHeight w:val="930"/>
        </w:trPr>
        <w:tc>
          <w:tcPr>
            <w:tcW w:w="1400" w:type="pct"/>
            <w:tcBorders>
              <w:top w:val="nil"/>
              <w:left w:val="single" w:sz="8" w:space="0" w:color="auto"/>
              <w:bottom w:val="single" w:sz="4" w:space="0" w:color="auto"/>
              <w:right w:val="single" w:sz="4" w:space="0" w:color="auto"/>
            </w:tcBorders>
            <w:shd w:val="clear" w:color="auto" w:fill="auto"/>
            <w:noWrap/>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145 2 02 30024 10 0000 151</w:t>
            </w:r>
          </w:p>
        </w:tc>
        <w:tc>
          <w:tcPr>
            <w:tcW w:w="2118" w:type="pct"/>
            <w:tcBorders>
              <w:top w:val="nil"/>
              <w:left w:val="nil"/>
              <w:bottom w:val="single" w:sz="4" w:space="0" w:color="auto"/>
              <w:right w:val="single" w:sz="4" w:space="0" w:color="auto"/>
            </w:tcBorders>
            <w:shd w:val="clear" w:color="auto" w:fill="auto"/>
            <w:vAlign w:val="bottom"/>
            <w:hideMark/>
          </w:tcPr>
          <w:p w:rsidR="00CD1B90" w:rsidRPr="00083AE8" w:rsidRDefault="00CD1B90" w:rsidP="00CD1B90">
            <w:pPr>
              <w:rPr>
                <w:rFonts w:ascii="Courier New" w:hAnsi="Courier New" w:cs="Courier New"/>
                <w:sz w:val="18"/>
                <w:szCs w:val="18"/>
              </w:rPr>
            </w:pPr>
            <w:r w:rsidRPr="00083AE8">
              <w:rPr>
                <w:rFonts w:ascii="Courier New" w:hAnsi="Courier New" w:cs="Courier New"/>
                <w:sz w:val="18"/>
                <w:szCs w:val="18"/>
              </w:rPr>
              <w:t>Субвенции бюджетам поселений на выполнение передаваемых полномочий субъектов Российской Федерации</w:t>
            </w:r>
          </w:p>
        </w:tc>
        <w:tc>
          <w:tcPr>
            <w:tcW w:w="516"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35,7</w:t>
            </w:r>
          </w:p>
        </w:tc>
        <w:tc>
          <w:tcPr>
            <w:tcW w:w="488" w:type="pct"/>
            <w:tcBorders>
              <w:top w:val="nil"/>
              <w:left w:val="nil"/>
              <w:bottom w:val="single" w:sz="4" w:space="0" w:color="auto"/>
              <w:right w:val="single" w:sz="4"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35,7</w:t>
            </w:r>
          </w:p>
        </w:tc>
        <w:tc>
          <w:tcPr>
            <w:tcW w:w="479" w:type="pct"/>
            <w:tcBorders>
              <w:top w:val="nil"/>
              <w:left w:val="nil"/>
              <w:bottom w:val="single" w:sz="4" w:space="0" w:color="auto"/>
              <w:right w:val="single" w:sz="8" w:space="0" w:color="auto"/>
            </w:tcBorders>
            <w:shd w:val="clear" w:color="auto" w:fill="auto"/>
            <w:noWrap/>
            <w:vAlign w:val="bottom"/>
            <w:hideMark/>
          </w:tcPr>
          <w:p w:rsidR="00CD1B90" w:rsidRPr="00083AE8" w:rsidRDefault="00CD1B90" w:rsidP="00CD1B90">
            <w:pPr>
              <w:jc w:val="right"/>
              <w:rPr>
                <w:rFonts w:ascii="Courier New" w:hAnsi="Courier New" w:cs="Courier New"/>
                <w:sz w:val="18"/>
                <w:szCs w:val="18"/>
              </w:rPr>
            </w:pPr>
            <w:r w:rsidRPr="00083AE8">
              <w:rPr>
                <w:rFonts w:ascii="Courier New" w:hAnsi="Courier New" w:cs="Courier New"/>
                <w:sz w:val="18"/>
                <w:szCs w:val="18"/>
              </w:rPr>
              <w:t>35,7</w:t>
            </w:r>
          </w:p>
        </w:tc>
      </w:tr>
    </w:tbl>
    <w:p w:rsidR="00CD1B90" w:rsidRPr="00083AE8" w:rsidRDefault="00CD1B90" w:rsidP="00CD1B90">
      <w:pPr>
        <w:rPr>
          <w:rFonts w:ascii="Courier New" w:hAnsi="Courier New" w:cs="Courier New"/>
          <w:b/>
          <w:sz w:val="22"/>
          <w:szCs w:val="22"/>
        </w:rPr>
      </w:pPr>
    </w:p>
    <w:p w:rsidR="00F43F03" w:rsidRPr="00083AE8" w:rsidRDefault="00F43F03" w:rsidP="00F43F03">
      <w:pPr>
        <w:jc w:val="center"/>
        <w:rPr>
          <w:rFonts w:ascii="Arial" w:hAnsi="Arial" w:cs="Arial"/>
        </w:rPr>
      </w:pPr>
    </w:p>
    <w:tbl>
      <w:tblPr>
        <w:tblW w:w="10101" w:type="dxa"/>
        <w:tblInd w:w="93" w:type="dxa"/>
        <w:tblLook w:val="04A0"/>
      </w:tblPr>
      <w:tblGrid>
        <w:gridCol w:w="2567"/>
        <w:gridCol w:w="4252"/>
        <w:gridCol w:w="2201"/>
        <w:gridCol w:w="1081"/>
      </w:tblGrid>
      <w:tr w:rsidR="00FA0020" w:rsidRPr="00083AE8" w:rsidTr="00CD1B90">
        <w:trPr>
          <w:trHeight w:val="315"/>
        </w:trPr>
        <w:tc>
          <w:tcPr>
            <w:tcW w:w="2567" w:type="dxa"/>
            <w:tcBorders>
              <w:top w:val="nil"/>
              <w:left w:val="nil"/>
              <w:bottom w:val="nil"/>
              <w:right w:val="nil"/>
            </w:tcBorders>
            <w:shd w:val="clear" w:color="auto" w:fill="auto"/>
            <w:noWrap/>
            <w:vAlign w:val="bottom"/>
            <w:hideMark/>
          </w:tcPr>
          <w:p w:rsidR="00F43F03" w:rsidRPr="00083AE8" w:rsidRDefault="00F43F03" w:rsidP="00F43F03">
            <w:pPr>
              <w:rPr>
                <w:rFonts w:ascii="Courier New" w:hAnsi="Courier New" w:cs="Courier New"/>
              </w:rPr>
            </w:pPr>
          </w:p>
        </w:tc>
        <w:tc>
          <w:tcPr>
            <w:tcW w:w="4252" w:type="dxa"/>
            <w:tcBorders>
              <w:top w:val="nil"/>
              <w:left w:val="nil"/>
              <w:bottom w:val="nil"/>
              <w:right w:val="nil"/>
            </w:tcBorders>
            <w:shd w:val="clear" w:color="auto" w:fill="auto"/>
            <w:noWrap/>
            <w:vAlign w:val="bottom"/>
          </w:tcPr>
          <w:p w:rsidR="00F43F03" w:rsidRPr="00083AE8" w:rsidRDefault="00F43F03" w:rsidP="00F43F03">
            <w:pPr>
              <w:rPr>
                <w:rFonts w:ascii="Courier New" w:hAnsi="Courier New" w:cs="Courier New"/>
              </w:rPr>
            </w:pPr>
          </w:p>
        </w:tc>
        <w:tc>
          <w:tcPr>
            <w:tcW w:w="2201" w:type="dxa"/>
            <w:tcBorders>
              <w:top w:val="nil"/>
              <w:left w:val="nil"/>
              <w:bottom w:val="nil"/>
              <w:right w:val="nil"/>
            </w:tcBorders>
            <w:shd w:val="clear" w:color="auto" w:fill="auto"/>
            <w:noWrap/>
            <w:vAlign w:val="bottom"/>
          </w:tcPr>
          <w:p w:rsidR="00F43F03" w:rsidRPr="00083AE8" w:rsidRDefault="00F43F03" w:rsidP="00F43F03">
            <w:pPr>
              <w:rPr>
                <w:rFonts w:ascii="Courier New" w:hAnsi="Courier New" w:cs="Courier New"/>
                <w:b/>
                <w:bCs/>
              </w:rPr>
            </w:pPr>
          </w:p>
        </w:tc>
        <w:tc>
          <w:tcPr>
            <w:tcW w:w="1081" w:type="dxa"/>
            <w:tcBorders>
              <w:top w:val="nil"/>
              <w:left w:val="nil"/>
              <w:bottom w:val="nil"/>
              <w:right w:val="nil"/>
            </w:tcBorders>
            <w:shd w:val="clear" w:color="auto" w:fill="auto"/>
            <w:noWrap/>
            <w:vAlign w:val="bottom"/>
          </w:tcPr>
          <w:p w:rsidR="00F43F03" w:rsidRPr="00083AE8" w:rsidRDefault="00F43F03" w:rsidP="00F43F03">
            <w:pPr>
              <w:rPr>
                <w:rFonts w:ascii="Courier New" w:hAnsi="Courier New" w:cs="Courier New"/>
              </w:rPr>
            </w:pPr>
          </w:p>
        </w:tc>
      </w:tr>
    </w:tbl>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№3</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w:t>
      </w:r>
      <w:r w:rsidR="003033D0" w:rsidRPr="00083AE8">
        <w:rPr>
          <w:rFonts w:ascii="Courier New" w:hAnsi="Courier New" w:cs="Courier New"/>
          <w:sz w:val="22"/>
          <w:szCs w:val="22"/>
        </w:rPr>
        <w:t>20</w:t>
      </w:r>
      <w:r w:rsidRPr="00083AE8">
        <w:rPr>
          <w:rFonts w:ascii="Courier New" w:hAnsi="Courier New" w:cs="Courier New"/>
          <w:sz w:val="22"/>
          <w:szCs w:val="22"/>
        </w:rPr>
        <w:t xml:space="preserve"> год и плановый период 20</w:t>
      </w:r>
      <w:r w:rsidR="00FA0020" w:rsidRPr="00083AE8">
        <w:rPr>
          <w:rFonts w:ascii="Courier New" w:hAnsi="Courier New" w:cs="Courier New"/>
          <w:sz w:val="22"/>
          <w:szCs w:val="22"/>
        </w:rPr>
        <w:t>2</w:t>
      </w:r>
      <w:r w:rsidR="003033D0" w:rsidRPr="00083AE8">
        <w:rPr>
          <w:rFonts w:ascii="Courier New" w:hAnsi="Courier New" w:cs="Courier New"/>
          <w:sz w:val="22"/>
          <w:szCs w:val="22"/>
        </w:rPr>
        <w:t>1</w:t>
      </w:r>
      <w:r w:rsidRPr="00083AE8">
        <w:rPr>
          <w:rFonts w:ascii="Courier New" w:hAnsi="Courier New" w:cs="Courier New"/>
          <w:sz w:val="22"/>
          <w:szCs w:val="22"/>
        </w:rPr>
        <w:t>-202</w:t>
      </w:r>
      <w:r w:rsidR="003033D0" w:rsidRPr="00083AE8">
        <w:rPr>
          <w:rFonts w:ascii="Courier New" w:hAnsi="Courier New" w:cs="Courier New"/>
          <w:sz w:val="22"/>
          <w:szCs w:val="22"/>
        </w:rPr>
        <w:t>2</w:t>
      </w:r>
      <w:r w:rsidRPr="00083AE8">
        <w:rPr>
          <w:rFonts w:ascii="Courier New" w:hAnsi="Courier New" w:cs="Courier New"/>
          <w:sz w:val="22"/>
          <w:szCs w:val="22"/>
        </w:rPr>
        <w:t xml:space="preserve"> годы"</w:t>
      </w:r>
    </w:p>
    <w:p w:rsidR="00F43F03" w:rsidRPr="00083AE8" w:rsidRDefault="00F43F03" w:rsidP="00F43F03">
      <w:pPr>
        <w:jc w:val="center"/>
        <w:rPr>
          <w:rFonts w:ascii="Courier New" w:hAnsi="Courier New" w:cs="Courier New"/>
          <w:sz w:val="22"/>
          <w:szCs w:val="22"/>
        </w:rPr>
      </w:pPr>
    </w:p>
    <w:p w:rsidR="00F43F03" w:rsidRPr="00083AE8" w:rsidRDefault="00F43F03" w:rsidP="00F43F03">
      <w:pPr>
        <w:jc w:val="center"/>
        <w:rPr>
          <w:rFonts w:ascii="Arial" w:hAnsi="Arial" w:cs="Arial"/>
          <w:b/>
        </w:rPr>
      </w:pPr>
      <w:r w:rsidRPr="00083AE8">
        <w:rPr>
          <w:rFonts w:ascii="Arial" w:hAnsi="Arial" w:cs="Arial"/>
          <w:b/>
        </w:rPr>
        <w:t>Перечень и коды главных администраторов доходов бюджета муниципального образования "Олонки", закрепляемые за ними виды и подвиды доходов на 20</w:t>
      </w:r>
      <w:r w:rsidR="003033D0" w:rsidRPr="00083AE8">
        <w:rPr>
          <w:rFonts w:ascii="Arial" w:hAnsi="Arial" w:cs="Arial"/>
          <w:b/>
        </w:rPr>
        <w:t>20</w:t>
      </w:r>
      <w:r w:rsidRPr="00083AE8">
        <w:rPr>
          <w:rFonts w:ascii="Arial" w:hAnsi="Arial" w:cs="Arial"/>
          <w:b/>
        </w:rPr>
        <w:t>год и плановый период 20</w:t>
      </w:r>
      <w:r w:rsidR="00FA0020" w:rsidRPr="00083AE8">
        <w:rPr>
          <w:rFonts w:ascii="Arial" w:hAnsi="Arial" w:cs="Arial"/>
          <w:b/>
        </w:rPr>
        <w:t>2</w:t>
      </w:r>
      <w:r w:rsidR="003033D0" w:rsidRPr="00083AE8">
        <w:rPr>
          <w:rFonts w:ascii="Arial" w:hAnsi="Arial" w:cs="Arial"/>
          <w:b/>
        </w:rPr>
        <w:t>1</w:t>
      </w:r>
      <w:r w:rsidRPr="00083AE8">
        <w:rPr>
          <w:rFonts w:ascii="Arial" w:hAnsi="Arial" w:cs="Arial"/>
          <w:b/>
        </w:rPr>
        <w:t>-202</w:t>
      </w:r>
      <w:r w:rsidR="003033D0" w:rsidRPr="00083AE8">
        <w:rPr>
          <w:rFonts w:ascii="Arial" w:hAnsi="Arial" w:cs="Arial"/>
          <w:b/>
        </w:rPr>
        <w:t>2</w:t>
      </w:r>
      <w:r w:rsidRPr="00083AE8">
        <w:rPr>
          <w:rFonts w:ascii="Arial" w:hAnsi="Arial" w:cs="Arial"/>
          <w:b/>
        </w:rPr>
        <w:t xml:space="preserve"> годы</w:t>
      </w:r>
    </w:p>
    <w:tbl>
      <w:tblPr>
        <w:tblW w:w="9060" w:type="dxa"/>
        <w:tblInd w:w="93" w:type="dxa"/>
        <w:tblLook w:val="04A0"/>
      </w:tblPr>
      <w:tblGrid>
        <w:gridCol w:w="1819"/>
        <w:gridCol w:w="2566"/>
        <w:gridCol w:w="4675"/>
      </w:tblGrid>
      <w:tr w:rsidR="003033D0" w:rsidRPr="00083AE8" w:rsidTr="003033D0">
        <w:trPr>
          <w:trHeight w:val="276"/>
        </w:trPr>
        <w:tc>
          <w:tcPr>
            <w:tcW w:w="4385"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код бюджетной классификации РФ</w:t>
            </w:r>
          </w:p>
        </w:tc>
        <w:tc>
          <w:tcPr>
            <w:tcW w:w="46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Наименование главного администратора доходов бюджета муниципального образования "Олонки"</w:t>
            </w:r>
          </w:p>
        </w:tc>
      </w:tr>
      <w:tr w:rsidR="003033D0" w:rsidRPr="00083AE8" w:rsidTr="003033D0">
        <w:trPr>
          <w:trHeight w:val="276"/>
        </w:trPr>
        <w:tc>
          <w:tcPr>
            <w:tcW w:w="4385" w:type="dxa"/>
            <w:gridSpan w:val="2"/>
            <w:vMerge/>
            <w:tcBorders>
              <w:top w:val="single" w:sz="8" w:space="0" w:color="auto"/>
              <w:left w:val="single" w:sz="8" w:space="0" w:color="auto"/>
              <w:bottom w:val="single" w:sz="8" w:space="0" w:color="000000"/>
              <w:right w:val="nil"/>
            </w:tcBorders>
            <w:vAlign w:val="center"/>
            <w:hideMark/>
          </w:tcPr>
          <w:p w:rsidR="003033D0" w:rsidRPr="00083AE8" w:rsidRDefault="003033D0" w:rsidP="003033D0">
            <w:pPr>
              <w:rPr>
                <w:rFonts w:ascii="Courier New" w:hAnsi="Courier New" w:cs="Courier New"/>
                <w:b/>
                <w:bCs/>
                <w:sz w:val="18"/>
                <w:szCs w:val="18"/>
              </w:rPr>
            </w:pPr>
          </w:p>
        </w:tc>
        <w:tc>
          <w:tcPr>
            <w:tcW w:w="4675" w:type="dxa"/>
            <w:vMerge/>
            <w:tcBorders>
              <w:top w:val="single" w:sz="8" w:space="0" w:color="auto"/>
              <w:left w:val="single" w:sz="8" w:space="0" w:color="auto"/>
              <w:bottom w:val="single" w:sz="8" w:space="0" w:color="000000"/>
              <w:right w:val="single" w:sz="8" w:space="0" w:color="auto"/>
            </w:tcBorders>
            <w:vAlign w:val="center"/>
            <w:hideMark/>
          </w:tcPr>
          <w:p w:rsidR="003033D0" w:rsidRPr="00083AE8" w:rsidRDefault="003033D0" w:rsidP="003033D0">
            <w:pPr>
              <w:rPr>
                <w:rFonts w:ascii="Courier New" w:hAnsi="Courier New" w:cs="Courier New"/>
                <w:b/>
                <w:bCs/>
                <w:sz w:val="18"/>
                <w:szCs w:val="18"/>
              </w:rPr>
            </w:pPr>
          </w:p>
        </w:tc>
      </w:tr>
      <w:tr w:rsidR="003033D0" w:rsidRPr="00083AE8" w:rsidTr="00083AE8">
        <w:trPr>
          <w:trHeight w:val="641"/>
        </w:trPr>
        <w:tc>
          <w:tcPr>
            <w:tcW w:w="1819" w:type="dxa"/>
            <w:tcBorders>
              <w:top w:val="nil"/>
              <w:left w:val="single" w:sz="8" w:space="0" w:color="auto"/>
              <w:bottom w:val="single" w:sz="8" w:space="0" w:color="auto"/>
              <w:right w:val="single" w:sz="8" w:space="0" w:color="auto"/>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главного администратора доходов</w:t>
            </w:r>
          </w:p>
        </w:tc>
        <w:tc>
          <w:tcPr>
            <w:tcW w:w="2566" w:type="dxa"/>
            <w:tcBorders>
              <w:top w:val="nil"/>
              <w:left w:val="nil"/>
              <w:bottom w:val="nil"/>
              <w:right w:val="nil"/>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доходов бюджета МО "Олонки"</w:t>
            </w:r>
          </w:p>
        </w:tc>
        <w:tc>
          <w:tcPr>
            <w:tcW w:w="4675" w:type="dxa"/>
            <w:vMerge/>
            <w:tcBorders>
              <w:top w:val="single" w:sz="8" w:space="0" w:color="auto"/>
              <w:left w:val="single" w:sz="8" w:space="0" w:color="auto"/>
              <w:bottom w:val="single" w:sz="8" w:space="0" w:color="000000"/>
              <w:right w:val="single" w:sz="8" w:space="0" w:color="auto"/>
            </w:tcBorders>
            <w:vAlign w:val="center"/>
            <w:hideMark/>
          </w:tcPr>
          <w:p w:rsidR="003033D0" w:rsidRPr="00083AE8" w:rsidRDefault="003033D0" w:rsidP="003033D0">
            <w:pPr>
              <w:rPr>
                <w:rFonts w:ascii="Courier New" w:hAnsi="Courier New" w:cs="Courier New"/>
                <w:b/>
                <w:bCs/>
                <w:sz w:val="18"/>
                <w:szCs w:val="18"/>
              </w:rPr>
            </w:pPr>
          </w:p>
        </w:tc>
      </w:tr>
      <w:tr w:rsidR="003033D0" w:rsidRPr="00083AE8" w:rsidTr="003033D0">
        <w:trPr>
          <w:trHeight w:val="465"/>
        </w:trPr>
        <w:tc>
          <w:tcPr>
            <w:tcW w:w="9060" w:type="dxa"/>
            <w:gridSpan w:val="3"/>
            <w:tcBorders>
              <w:top w:val="single" w:sz="8" w:space="0" w:color="auto"/>
              <w:left w:val="single" w:sz="8" w:space="0" w:color="auto"/>
              <w:bottom w:val="nil"/>
              <w:right w:val="single" w:sz="8" w:space="0" w:color="000000"/>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Администрация муниципального образования "Олонки"</w:t>
            </w:r>
          </w:p>
        </w:tc>
      </w:tr>
      <w:tr w:rsidR="003033D0" w:rsidRPr="00083AE8" w:rsidTr="00083AE8">
        <w:trPr>
          <w:trHeight w:val="1493"/>
        </w:trPr>
        <w:tc>
          <w:tcPr>
            <w:tcW w:w="181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single" w:sz="8" w:space="0" w:color="auto"/>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1 08 04020 01 1000 110</w:t>
            </w:r>
          </w:p>
        </w:tc>
        <w:tc>
          <w:tcPr>
            <w:tcW w:w="4675" w:type="dxa"/>
            <w:tcBorders>
              <w:top w:val="single" w:sz="8" w:space="0" w:color="auto"/>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033D0" w:rsidRPr="00083AE8" w:rsidTr="00083AE8">
        <w:trPr>
          <w:trHeight w:val="1246"/>
        </w:trPr>
        <w:tc>
          <w:tcPr>
            <w:tcW w:w="181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single" w:sz="8" w:space="0" w:color="auto"/>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1 08 04020 01 4000 110</w:t>
            </w:r>
          </w:p>
        </w:tc>
        <w:tc>
          <w:tcPr>
            <w:tcW w:w="4675" w:type="dxa"/>
            <w:tcBorders>
              <w:top w:val="single" w:sz="8" w:space="0" w:color="auto"/>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033D0" w:rsidRPr="00083AE8" w:rsidTr="00083AE8">
        <w:trPr>
          <w:trHeight w:val="1376"/>
        </w:trPr>
        <w:tc>
          <w:tcPr>
            <w:tcW w:w="1819" w:type="dxa"/>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lastRenderedPageBreak/>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1 08 07175 01 1000 110</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033D0" w:rsidRPr="00083AE8" w:rsidTr="00083AE8">
        <w:trPr>
          <w:trHeight w:val="1285"/>
        </w:trPr>
        <w:tc>
          <w:tcPr>
            <w:tcW w:w="1819" w:type="dxa"/>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1 08 07175 01 4000 110</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033D0" w:rsidRPr="00083AE8" w:rsidTr="00083AE8">
        <w:trPr>
          <w:trHeight w:val="1493"/>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1 11 05025 10 0000 120</w:t>
            </w:r>
          </w:p>
        </w:tc>
        <w:tc>
          <w:tcPr>
            <w:tcW w:w="4675" w:type="dxa"/>
            <w:tcBorders>
              <w:top w:val="nil"/>
              <w:left w:val="nil"/>
              <w:bottom w:val="single" w:sz="4" w:space="0" w:color="auto"/>
              <w:right w:val="single" w:sz="8" w:space="0" w:color="auto"/>
            </w:tcBorders>
            <w:shd w:val="clear" w:color="auto" w:fill="auto"/>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033D0" w:rsidRPr="00083AE8" w:rsidTr="00083AE8">
        <w:trPr>
          <w:trHeight w:val="1402"/>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1 11 05035 10 0000 120</w:t>
            </w:r>
          </w:p>
        </w:tc>
        <w:tc>
          <w:tcPr>
            <w:tcW w:w="4675" w:type="dxa"/>
            <w:tcBorders>
              <w:top w:val="nil"/>
              <w:left w:val="nil"/>
              <w:bottom w:val="single" w:sz="4" w:space="0" w:color="auto"/>
              <w:right w:val="single" w:sz="8" w:space="0" w:color="auto"/>
            </w:tcBorders>
            <w:shd w:val="clear" w:color="auto" w:fill="auto"/>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033D0" w:rsidRPr="00083AE8" w:rsidTr="00083AE8">
        <w:trPr>
          <w:trHeight w:val="1832"/>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1 14 02052 10 0000 410</w:t>
            </w:r>
          </w:p>
        </w:tc>
        <w:tc>
          <w:tcPr>
            <w:tcW w:w="4675" w:type="dxa"/>
            <w:tcBorders>
              <w:top w:val="nil"/>
              <w:left w:val="nil"/>
              <w:bottom w:val="single" w:sz="4" w:space="0" w:color="auto"/>
              <w:right w:val="single" w:sz="8" w:space="0" w:color="auto"/>
            </w:tcBorders>
            <w:shd w:val="clear" w:color="auto" w:fill="auto"/>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33D0" w:rsidRPr="00083AE8" w:rsidTr="00083AE8">
        <w:trPr>
          <w:trHeight w:val="113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1 14 06025 10 0000 430</w:t>
            </w:r>
          </w:p>
        </w:tc>
        <w:tc>
          <w:tcPr>
            <w:tcW w:w="4675" w:type="dxa"/>
            <w:tcBorders>
              <w:top w:val="nil"/>
              <w:left w:val="nil"/>
              <w:bottom w:val="single" w:sz="4" w:space="0" w:color="auto"/>
              <w:right w:val="single" w:sz="8" w:space="0" w:color="auto"/>
            </w:tcBorders>
            <w:shd w:val="clear" w:color="auto" w:fill="auto"/>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033D0" w:rsidRPr="00083AE8" w:rsidTr="003033D0">
        <w:trPr>
          <w:trHeight w:val="660"/>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1 16 90050 10 0000 140</w:t>
            </w:r>
          </w:p>
        </w:tc>
        <w:tc>
          <w:tcPr>
            <w:tcW w:w="4675" w:type="dxa"/>
            <w:tcBorders>
              <w:top w:val="nil"/>
              <w:left w:val="nil"/>
              <w:bottom w:val="single" w:sz="4" w:space="0" w:color="auto"/>
              <w:right w:val="single" w:sz="8" w:space="0" w:color="auto"/>
            </w:tcBorders>
            <w:shd w:val="clear" w:color="auto" w:fill="auto"/>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поступления от денежных взысканий (штрафов) и иных сумм в возмещение ущерба.</w:t>
            </w:r>
          </w:p>
        </w:tc>
      </w:tr>
      <w:tr w:rsidR="003033D0" w:rsidRPr="00083AE8" w:rsidTr="003033D0">
        <w:trPr>
          <w:trHeight w:val="630"/>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1 17 01050 10 0000 180</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Невыясненные поступления, зачисляемые в бюджет поселений</w:t>
            </w:r>
          </w:p>
        </w:tc>
      </w:tr>
      <w:tr w:rsidR="003033D0" w:rsidRPr="00083AE8" w:rsidTr="003033D0">
        <w:trPr>
          <w:trHeight w:val="330"/>
        </w:trPr>
        <w:tc>
          <w:tcPr>
            <w:tcW w:w="1819" w:type="dxa"/>
            <w:tcBorders>
              <w:top w:val="nil"/>
              <w:left w:val="single" w:sz="8" w:space="0" w:color="auto"/>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251</w:t>
            </w:r>
          </w:p>
        </w:tc>
        <w:tc>
          <w:tcPr>
            <w:tcW w:w="2566" w:type="dxa"/>
            <w:tcBorders>
              <w:top w:val="nil"/>
              <w:left w:val="nil"/>
              <w:bottom w:val="single" w:sz="8"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1 17 05050 10 0000 180</w:t>
            </w:r>
          </w:p>
        </w:tc>
        <w:tc>
          <w:tcPr>
            <w:tcW w:w="4675" w:type="dxa"/>
            <w:tcBorders>
              <w:top w:val="nil"/>
              <w:left w:val="nil"/>
              <w:bottom w:val="single" w:sz="8"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неналоговые доходы</w:t>
            </w:r>
          </w:p>
        </w:tc>
      </w:tr>
      <w:tr w:rsidR="003033D0" w:rsidRPr="00083AE8" w:rsidTr="003033D0">
        <w:trPr>
          <w:trHeight w:val="495"/>
        </w:trPr>
        <w:tc>
          <w:tcPr>
            <w:tcW w:w="9060" w:type="dxa"/>
            <w:gridSpan w:val="3"/>
            <w:tcBorders>
              <w:top w:val="nil"/>
              <w:left w:val="single" w:sz="8" w:space="0" w:color="auto"/>
              <w:bottom w:val="single" w:sz="8" w:space="0" w:color="auto"/>
              <w:right w:val="single" w:sz="8" w:space="0" w:color="000000"/>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Финансовый отдел администрации  муниципального образования "Олонки"</w:t>
            </w:r>
          </w:p>
        </w:tc>
      </w:tr>
      <w:tr w:rsidR="003033D0" w:rsidRPr="00083AE8" w:rsidTr="003033D0">
        <w:trPr>
          <w:trHeight w:val="630"/>
        </w:trPr>
        <w:tc>
          <w:tcPr>
            <w:tcW w:w="1819" w:type="dxa"/>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1 17 01050 10 0000 180</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Невыясненные поступления, зачисляемые в бюджет поселений</w:t>
            </w:r>
          </w:p>
        </w:tc>
      </w:tr>
      <w:tr w:rsidR="003033D0" w:rsidRPr="00083AE8" w:rsidTr="003033D0">
        <w:trPr>
          <w:trHeight w:val="630"/>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2 02 15001 10 0000 151</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Дотации бюджетам поселений на выравнивание бюджетной обеспеченности</w:t>
            </w:r>
          </w:p>
        </w:tc>
      </w:tr>
      <w:tr w:rsidR="003033D0" w:rsidRPr="00083AE8" w:rsidTr="003033D0">
        <w:trPr>
          <w:trHeight w:val="945"/>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2 02 15002 10 0000 151 </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Дотации бюджетам поселений на поддержку мер по обеспечению сбалансированности бюджетов</w:t>
            </w:r>
          </w:p>
        </w:tc>
      </w:tr>
      <w:tr w:rsidR="003033D0" w:rsidRPr="00083AE8" w:rsidTr="003033D0">
        <w:trPr>
          <w:trHeight w:val="315"/>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2 02 29999 10 0000 151</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субсидии бюджетам поселений</w:t>
            </w:r>
          </w:p>
        </w:tc>
      </w:tr>
      <w:tr w:rsidR="003033D0" w:rsidRPr="00083AE8" w:rsidTr="00083AE8">
        <w:trPr>
          <w:trHeight w:val="752"/>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lastRenderedPageBreak/>
              <w:t>145</w:t>
            </w:r>
          </w:p>
        </w:tc>
        <w:tc>
          <w:tcPr>
            <w:tcW w:w="2566" w:type="dxa"/>
            <w:tcBorders>
              <w:top w:val="nil"/>
              <w:left w:val="nil"/>
              <w:bottom w:val="single" w:sz="4"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2 02 35118 10 0000 151</w:t>
            </w:r>
          </w:p>
        </w:tc>
        <w:tc>
          <w:tcPr>
            <w:tcW w:w="4675" w:type="dxa"/>
            <w:tcBorders>
              <w:top w:val="nil"/>
              <w:left w:val="nil"/>
              <w:bottom w:val="single" w:sz="4"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3033D0" w:rsidRPr="00083AE8" w:rsidTr="00083AE8">
        <w:trPr>
          <w:trHeight w:val="779"/>
        </w:trPr>
        <w:tc>
          <w:tcPr>
            <w:tcW w:w="1819" w:type="dxa"/>
            <w:tcBorders>
              <w:top w:val="nil"/>
              <w:left w:val="single" w:sz="8" w:space="0" w:color="auto"/>
              <w:bottom w:val="nil"/>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nil"/>
              <w:left w:val="nil"/>
              <w:bottom w:val="nil"/>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2 02 30024 10 0000 151</w:t>
            </w:r>
          </w:p>
        </w:tc>
        <w:tc>
          <w:tcPr>
            <w:tcW w:w="4675" w:type="dxa"/>
            <w:tcBorders>
              <w:top w:val="nil"/>
              <w:left w:val="nil"/>
              <w:bottom w:val="nil"/>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Субвенции бюджетам поселений на выполнение передаваемых полномочий субъектов Российской Федерации</w:t>
            </w:r>
          </w:p>
        </w:tc>
      </w:tr>
      <w:tr w:rsidR="003033D0" w:rsidRPr="00083AE8" w:rsidTr="00083AE8">
        <w:trPr>
          <w:trHeight w:val="1531"/>
        </w:trPr>
        <w:tc>
          <w:tcPr>
            <w:tcW w:w="18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145</w:t>
            </w:r>
          </w:p>
        </w:tc>
        <w:tc>
          <w:tcPr>
            <w:tcW w:w="2566" w:type="dxa"/>
            <w:tcBorders>
              <w:top w:val="single" w:sz="8" w:space="0" w:color="auto"/>
              <w:left w:val="nil"/>
              <w:bottom w:val="single" w:sz="8" w:space="0" w:color="auto"/>
              <w:right w:val="single" w:sz="4" w:space="0" w:color="auto"/>
            </w:tcBorders>
            <w:shd w:val="clear" w:color="auto" w:fill="auto"/>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 xml:space="preserve"> 2 08 05000 10 0000 180</w:t>
            </w:r>
          </w:p>
        </w:tc>
        <w:tc>
          <w:tcPr>
            <w:tcW w:w="4675" w:type="dxa"/>
            <w:tcBorders>
              <w:top w:val="single" w:sz="8" w:space="0" w:color="auto"/>
              <w:left w:val="nil"/>
              <w:bottom w:val="single" w:sz="8" w:space="0" w:color="auto"/>
              <w:right w:val="single" w:sz="8"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033D0" w:rsidRPr="00083AE8" w:rsidRDefault="003033D0" w:rsidP="003033D0">
      <w:pPr>
        <w:rPr>
          <w:rFonts w:ascii="Arial" w:hAnsi="Arial" w:cs="Arial"/>
          <w:b/>
          <w:sz w:val="30"/>
          <w:szCs w:val="30"/>
        </w:rPr>
      </w:pPr>
    </w:p>
    <w:p w:rsidR="00F43F03" w:rsidRPr="00083AE8" w:rsidRDefault="00F43F03" w:rsidP="00F43F03">
      <w:pPr>
        <w:jc w:val="center"/>
        <w:rPr>
          <w:rFonts w:ascii="Arial" w:hAnsi="Arial" w:cs="Arial"/>
        </w:r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№4</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201</w:t>
      </w:r>
      <w:r w:rsidR="00A32D93" w:rsidRPr="00083AE8">
        <w:rPr>
          <w:rFonts w:ascii="Courier New" w:hAnsi="Courier New" w:cs="Courier New"/>
          <w:sz w:val="22"/>
          <w:szCs w:val="22"/>
        </w:rPr>
        <w:t>9</w:t>
      </w:r>
      <w:r w:rsidRPr="00083AE8">
        <w:rPr>
          <w:rFonts w:ascii="Courier New" w:hAnsi="Courier New" w:cs="Courier New"/>
          <w:sz w:val="22"/>
          <w:szCs w:val="22"/>
        </w:rPr>
        <w:t xml:space="preserve"> год и плановый период 20</w:t>
      </w:r>
      <w:r w:rsidR="00A32D93" w:rsidRPr="00083AE8">
        <w:rPr>
          <w:rFonts w:ascii="Courier New" w:hAnsi="Courier New" w:cs="Courier New"/>
          <w:sz w:val="22"/>
          <w:szCs w:val="22"/>
        </w:rPr>
        <w:t>20</w:t>
      </w:r>
      <w:r w:rsidRPr="00083AE8">
        <w:rPr>
          <w:rFonts w:ascii="Courier New" w:hAnsi="Courier New" w:cs="Courier New"/>
          <w:sz w:val="22"/>
          <w:szCs w:val="22"/>
        </w:rPr>
        <w:t>-202</w:t>
      </w:r>
      <w:r w:rsidR="00A32D93" w:rsidRPr="00083AE8">
        <w:rPr>
          <w:rFonts w:ascii="Courier New" w:hAnsi="Courier New" w:cs="Courier New"/>
          <w:sz w:val="22"/>
          <w:szCs w:val="22"/>
        </w:rPr>
        <w:t>1</w:t>
      </w:r>
      <w:r w:rsidRPr="00083AE8">
        <w:rPr>
          <w:rFonts w:ascii="Courier New" w:hAnsi="Courier New" w:cs="Courier New"/>
          <w:sz w:val="22"/>
          <w:szCs w:val="22"/>
        </w:rPr>
        <w:t xml:space="preserve"> годы"</w:t>
      </w: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 xml:space="preserve">Перечень главных </w:t>
      </w:r>
      <w:proofErr w:type="gramStart"/>
      <w:r w:rsidRPr="00083AE8">
        <w:rPr>
          <w:rFonts w:ascii="Arial" w:hAnsi="Arial" w:cs="Arial"/>
          <w:b/>
        </w:rPr>
        <w:t>администраторов источников финансирования дефицита бюджета муниципального</w:t>
      </w:r>
      <w:proofErr w:type="gramEnd"/>
      <w:r w:rsidRPr="00083AE8">
        <w:rPr>
          <w:rFonts w:ascii="Arial" w:hAnsi="Arial" w:cs="Arial"/>
          <w:b/>
        </w:rPr>
        <w:t xml:space="preserve"> образования "Олонки" на 201</w:t>
      </w:r>
      <w:r w:rsidR="00A32D93" w:rsidRPr="00083AE8">
        <w:rPr>
          <w:rFonts w:ascii="Arial" w:hAnsi="Arial" w:cs="Arial"/>
          <w:b/>
        </w:rPr>
        <w:t>9</w:t>
      </w:r>
      <w:r w:rsidRPr="00083AE8">
        <w:rPr>
          <w:rFonts w:ascii="Arial" w:hAnsi="Arial" w:cs="Arial"/>
          <w:b/>
        </w:rPr>
        <w:t xml:space="preserve"> год и плановый период 20</w:t>
      </w:r>
      <w:r w:rsidR="00A32D93" w:rsidRPr="00083AE8">
        <w:rPr>
          <w:rFonts w:ascii="Arial" w:hAnsi="Arial" w:cs="Arial"/>
          <w:b/>
        </w:rPr>
        <w:t>20</w:t>
      </w:r>
      <w:r w:rsidRPr="00083AE8">
        <w:rPr>
          <w:rFonts w:ascii="Arial" w:hAnsi="Arial" w:cs="Arial"/>
          <w:b/>
        </w:rPr>
        <w:t>-202</w:t>
      </w:r>
      <w:r w:rsidR="00A32D93" w:rsidRPr="00083AE8">
        <w:rPr>
          <w:rFonts w:ascii="Arial" w:hAnsi="Arial" w:cs="Arial"/>
          <w:b/>
        </w:rPr>
        <w:t>1</w:t>
      </w:r>
      <w:r w:rsidRPr="00083AE8">
        <w:rPr>
          <w:rFonts w:ascii="Arial" w:hAnsi="Arial" w:cs="Arial"/>
          <w:b/>
        </w:rPr>
        <w:t xml:space="preserve"> годы</w:t>
      </w:r>
    </w:p>
    <w:p w:rsidR="00F43F03" w:rsidRPr="00083AE8" w:rsidRDefault="00F43F03" w:rsidP="00F43F03">
      <w:pPr>
        <w:jc w:val="center"/>
        <w:rPr>
          <w:rFonts w:ascii="Arial" w:hAnsi="Arial" w:cs="Arial"/>
        </w:rPr>
      </w:pPr>
    </w:p>
    <w:tbl>
      <w:tblPr>
        <w:tblW w:w="8680" w:type="dxa"/>
        <w:tblInd w:w="93" w:type="dxa"/>
        <w:tblLook w:val="04A0"/>
      </w:tblPr>
      <w:tblGrid>
        <w:gridCol w:w="2065"/>
        <w:gridCol w:w="2598"/>
        <w:gridCol w:w="4017"/>
      </w:tblGrid>
      <w:tr w:rsidR="00C85348" w:rsidRPr="00083AE8" w:rsidTr="00BB5969">
        <w:trPr>
          <w:trHeight w:val="330"/>
        </w:trPr>
        <w:tc>
          <w:tcPr>
            <w:tcW w:w="466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43F03" w:rsidRPr="00083AE8" w:rsidRDefault="00F43F03" w:rsidP="00F43F03">
            <w:pPr>
              <w:jc w:val="center"/>
              <w:rPr>
                <w:rFonts w:ascii="Courier New" w:hAnsi="Courier New" w:cs="Courier New"/>
                <w:b/>
                <w:bCs/>
              </w:rPr>
            </w:pPr>
            <w:r w:rsidRPr="00083AE8">
              <w:rPr>
                <w:rFonts w:ascii="Courier New" w:hAnsi="Courier New" w:cs="Courier New"/>
                <w:b/>
                <w:bCs/>
                <w:sz w:val="22"/>
                <w:szCs w:val="22"/>
              </w:rPr>
              <w:t>Код бюджетной классификации РФ</w:t>
            </w:r>
          </w:p>
        </w:tc>
        <w:tc>
          <w:tcPr>
            <w:tcW w:w="40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43F03" w:rsidRPr="00083AE8" w:rsidRDefault="00F43F03" w:rsidP="00F43F03">
            <w:pPr>
              <w:jc w:val="center"/>
              <w:rPr>
                <w:rFonts w:ascii="Courier New" w:hAnsi="Courier New" w:cs="Courier New"/>
                <w:b/>
                <w:bCs/>
              </w:rPr>
            </w:pPr>
            <w:r w:rsidRPr="00083AE8">
              <w:rPr>
                <w:rFonts w:ascii="Courier New" w:hAnsi="Courier New" w:cs="Courier New"/>
                <w:b/>
                <w:bCs/>
                <w:sz w:val="22"/>
                <w:szCs w:val="22"/>
              </w:rPr>
              <w:t xml:space="preserve">наименование </w:t>
            </w:r>
            <w:proofErr w:type="gramStart"/>
            <w:r w:rsidRPr="00083AE8">
              <w:rPr>
                <w:rFonts w:ascii="Courier New" w:hAnsi="Courier New" w:cs="Courier New"/>
                <w:b/>
                <w:bCs/>
                <w:sz w:val="22"/>
                <w:szCs w:val="22"/>
              </w:rPr>
              <w:t>администратора источников финансирования дефицита бюджета</w:t>
            </w:r>
            <w:proofErr w:type="gramEnd"/>
          </w:p>
        </w:tc>
      </w:tr>
      <w:tr w:rsidR="00C85348" w:rsidRPr="00083AE8" w:rsidTr="00BB5969">
        <w:trPr>
          <w:trHeight w:val="1050"/>
        </w:trPr>
        <w:tc>
          <w:tcPr>
            <w:tcW w:w="2065" w:type="dxa"/>
            <w:tcBorders>
              <w:top w:val="nil"/>
              <w:left w:val="single" w:sz="8" w:space="0" w:color="auto"/>
              <w:bottom w:val="single" w:sz="8" w:space="0" w:color="auto"/>
              <w:right w:val="single" w:sz="8" w:space="0" w:color="auto"/>
            </w:tcBorders>
            <w:shd w:val="clear" w:color="auto" w:fill="auto"/>
            <w:vAlign w:val="bottom"/>
            <w:hideMark/>
          </w:tcPr>
          <w:p w:rsidR="00F43F03" w:rsidRPr="00083AE8" w:rsidRDefault="00F43F03" w:rsidP="00F43F03">
            <w:pPr>
              <w:rPr>
                <w:rFonts w:ascii="Courier New" w:hAnsi="Courier New" w:cs="Courier New"/>
                <w:b/>
                <w:bCs/>
              </w:rPr>
            </w:pPr>
            <w:r w:rsidRPr="00083AE8">
              <w:rPr>
                <w:rFonts w:ascii="Courier New" w:hAnsi="Courier New" w:cs="Courier New"/>
                <w:b/>
                <w:bCs/>
                <w:sz w:val="22"/>
                <w:szCs w:val="22"/>
              </w:rPr>
              <w:t>администратора источников</w:t>
            </w:r>
          </w:p>
        </w:tc>
        <w:tc>
          <w:tcPr>
            <w:tcW w:w="2598" w:type="dxa"/>
            <w:tcBorders>
              <w:top w:val="nil"/>
              <w:left w:val="nil"/>
              <w:bottom w:val="single" w:sz="8" w:space="0" w:color="auto"/>
              <w:right w:val="single" w:sz="8" w:space="0" w:color="auto"/>
            </w:tcBorders>
            <w:shd w:val="clear" w:color="auto" w:fill="auto"/>
            <w:vAlign w:val="bottom"/>
            <w:hideMark/>
          </w:tcPr>
          <w:p w:rsidR="00F43F03" w:rsidRPr="00083AE8" w:rsidRDefault="00F43F03" w:rsidP="00F43F03">
            <w:pPr>
              <w:rPr>
                <w:rFonts w:ascii="Courier New" w:hAnsi="Courier New" w:cs="Courier New"/>
                <w:b/>
                <w:bCs/>
              </w:rPr>
            </w:pPr>
            <w:r w:rsidRPr="00083AE8">
              <w:rPr>
                <w:rFonts w:ascii="Courier New" w:hAnsi="Courier New" w:cs="Courier New"/>
                <w:b/>
                <w:bCs/>
                <w:sz w:val="22"/>
                <w:szCs w:val="22"/>
              </w:rPr>
              <w:t>источников финансирования дефицита бюджета</w:t>
            </w:r>
          </w:p>
        </w:tc>
        <w:tc>
          <w:tcPr>
            <w:tcW w:w="4017" w:type="dxa"/>
            <w:vMerge/>
            <w:tcBorders>
              <w:top w:val="single" w:sz="8" w:space="0" w:color="auto"/>
              <w:left w:val="single" w:sz="8" w:space="0" w:color="auto"/>
              <w:bottom w:val="single" w:sz="8" w:space="0" w:color="000000"/>
              <w:right w:val="single" w:sz="8" w:space="0" w:color="auto"/>
            </w:tcBorders>
            <w:vAlign w:val="center"/>
            <w:hideMark/>
          </w:tcPr>
          <w:p w:rsidR="00F43F03" w:rsidRPr="00083AE8" w:rsidRDefault="00F43F03" w:rsidP="00F43F03">
            <w:pPr>
              <w:rPr>
                <w:rFonts w:ascii="Courier New" w:hAnsi="Courier New" w:cs="Courier New"/>
                <w:b/>
                <w:bCs/>
              </w:rPr>
            </w:pPr>
          </w:p>
        </w:tc>
      </w:tr>
      <w:tr w:rsidR="00C85348" w:rsidRPr="00083AE8" w:rsidTr="00083AE8">
        <w:trPr>
          <w:trHeight w:val="617"/>
        </w:trPr>
        <w:tc>
          <w:tcPr>
            <w:tcW w:w="466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43F03" w:rsidRPr="00083AE8" w:rsidRDefault="00F43F03" w:rsidP="00F43F03">
            <w:pPr>
              <w:jc w:val="center"/>
              <w:rPr>
                <w:rFonts w:ascii="Courier New" w:hAnsi="Courier New" w:cs="Courier New"/>
                <w:b/>
                <w:bCs/>
              </w:rPr>
            </w:pPr>
            <w:r w:rsidRPr="00083AE8">
              <w:rPr>
                <w:rFonts w:ascii="Courier New" w:hAnsi="Courier New" w:cs="Courier New"/>
                <w:b/>
                <w:bCs/>
                <w:sz w:val="22"/>
                <w:szCs w:val="22"/>
              </w:rPr>
              <w:t>145</w:t>
            </w:r>
          </w:p>
        </w:tc>
        <w:tc>
          <w:tcPr>
            <w:tcW w:w="4017" w:type="dxa"/>
            <w:tcBorders>
              <w:top w:val="nil"/>
              <w:left w:val="nil"/>
              <w:bottom w:val="single" w:sz="4" w:space="0" w:color="auto"/>
              <w:right w:val="single" w:sz="8" w:space="0" w:color="auto"/>
            </w:tcBorders>
            <w:shd w:val="clear" w:color="auto" w:fill="auto"/>
            <w:vAlign w:val="bottom"/>
            <w:hideMark/>
          </w:tcPr>
          <w:p w:rsidR="00F43F03" w:rsidRPr="00083AE8" w:rsidRDefault="00F43F03" w:rsidP="00F43F03">
            <w:pPr>
              <w:rPr>
                <w:rFonts w:ascii="Courier New" w:hAnsi="Courier New" w:cs="Courier New"/>
                <w:b/>
                <w:bCs/>
              </w:rPr>
            </w:pPr>
            <w:r w:rsidRPr="00083AE8">
              <w:rPr>
                <w:rFonts w:ascii="Courier New" w:hAnsi="Courier New" w:cs="Courier New"/>
                <w:b/>
                <w:bCs/>
                <w:sz w:val="22"/>
                <w:szCs w:val="22"/>
              </w:rPr>
              <w:t>финансовый отдел администрации муниципального образования "Олонки"</w:t>
            </w:r>
          </w:p>
        </w:tc>
      </w:tr>
      <w:tr w:rsidR="00C85348" w:rsidRPr="00083AE8" w:rsidTr="00083AE8">
        <w:trPr>
          <w:trHeight w:val="983"/>
        </w:trPr>
        <w:tc>
          <w:tcPr>
            <w:tcW w:w="2065" w:type="dxa"/>
            <w:tcBorders>
              <w:top w:val="nil"/>
              <w:left w:val="single" w:sz="8" w:space="0" w:color="auto"/>
              <w:bottom w:val="single" w:sz="8" w:space="0" w:color="auto"/>
              <w:right w:val="single" w:sz="8" w:space="0" w:color="auto"/>
            </w:tcBorders>
            <w:shd w:val="clear" w:color="auto" w:fill="auto"/>
            <w:vAlign w:val="bottom"/>
            <w:hideMark/>
          </w:tcPr>
          <w:p w:rsidR="00F43F03" w:rsidRPr="00083AE8" w:rsidRDefault="00F43F03" w:rsidP="00F43F03">
            <w:pPr>
              <w:jc w:val="center"/>
              <w:rPr>
                <w:rFonts w:ascii="Courier New" w:hAnsi="Courier New" w:cs="Courier New"/>
                <w:b/>
                <w:bCs/>
              </w:rPr>
            </w:pPr>
            <w:r w:rsidRPr="00083AE8">
              <w:rPr>
                <w:rFonts w:ascii="Courier New" w:hAnsi="Courier New" w:cs="Courier New"/>
                <w:b/>
                <w:bCs/>
                <w:sz w:val="22"/>
                <w:szCs w:val="22"/>
              </w:rPr>
              <w:t>145</w:t>
            </w:r>
          </w:p>
        </w:tc>
        <w:tc>
          <w:tcPr>
            <w:tcW w:w="2598" w:type="dxa"/>
            <w:tcBorders>
              <w:top w:val="nil"/>
              <w:left w:val="nil"/>
              <w:bottom w:val="single" w:sz="8" w:space="0" w:color="auto"/>
              <w:right w:val="single" w:sz="8" w:space="0" w:color="auto"/>
            </w:tcBorders>
            <w:shd w:val="clear" w:color="auto" w:fill="auto"/>
            <w:vAlign w:val="bottom"/>
            <w:hideMark/>
          </w:tcPr>
          <w:p w:rsidR="00F43F03" w:rsidRPr="00083AE8" w:rsidRDefault="00F43F03" w:rsidP="00F43F03">
            <w:pPr>
              <w:rPr>
                <w:rFonts w:ascii="Courier New" w:hAnsi="Courier New" w:cs="Courier New"/>
                <w:b/>
                <w:bCs/>
              </w:rPr>
            </w:pPr>
            <w:r w:rsidRPr="00083AE8">
              <w:rPr>
                <w:rFonts w:ascii="Courier New" w:hAnsi="Courier New" w:cs="Courier New"/>
                <w:b/>
                <w:bCs/>
                <w:sz w:val="22"/>
                <w:szCs w:val="22"/>
              </w:rPr>
              <w:t>01 02 00 00 10 0000 710</w:t>
            </w:r>
          </w:p>
        </w:tc>
        <w:tc>
          <w:tcPr>
            <w:tcW w:w="4017" w:type="dxa"/>
            <w:tcBorders>
              <w:top w:val="nil"/>
              <w:left w:val="nil"/>
              <w:bottom w:val="single" w:sz="8" w:space="0" w:color="auto"/>
              <w:right w:val="single" w:sz="8" w:space="0" w:color="auto"/>
            </w:tcBorders>
            <w:shd w:val="clear" w:color="auto" w:fill="auto"/>
            <w:vAlign w:val="bottom"/>
            <w:hideMark/>
          </w:tcPr>
          <w:p w:rsidR="00F43F03" w:rsidRPr="00083AE8" w:rsidRDefault="00F43F03" w:rsidP="00F43F03">
            <w:pPr>
              <w:rPr>
                <w:rFonts w:ascii="Courier New" w:hAnsi="Courier New" w:cs="Courier New"/>
                <w:b/>
                <w:bCs/>
              </w:rPr>
            </w:pPr>
            <w:r w:rsidRPr="00083AE8">
              <w:rPr>
                <w:rFonts w:ascii="Courier New" w:hAnsi="Courier New" w:cs="Courier New"/>
                <w:b/>
                <w:bCs/>
                <w:sz w:val="22"/>
                <w:szCs w:val="22"/>
              </w:rPr>
              <w:t>Получение кредитов от кредитных организаций бюджетами поселений в валюте Российской Федерации</w:t>
            </w:r>
          </w:p>
        </w:tc>
      </w:tr>
    </w:tbl>
    <w:p w:rsidR="00F43F03" w:rsidRPr="00083AE8" w:rsidRDefault="00F43F03" w:rsidP="00F43F03">
      <w:pPr>
        <w:jc w:val="right"/>
        <w:rPr>
          <w:rFonts w:ascii="Courier New" w:hAnsi="Courier New" w:cs="Courier New"/>
          <w:sz w:val="22"/>
          <w:szCs w:val="22"/>
        </w:r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№5</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201</w:t>
      </w:r>
      <w:r w:rsidR="00A32D93" w:rsidRPr="00083AE8">
        <w:rPr>
          <w:rFonts w:ascii="Courier New" w:hAnsi="Courier New" w:cs="Courier New"/>
          <w:sz w:val="22"/>
          <w:szCs w:val="22"/>
        </w:rPr>
        <w:t>9</w:t>
      </w:r>
      <w:r w:rsidRPr="00083AE8">
        <w:rPr>
          <w:rFonts w:ascii="Courier New" w:hAnsi="Courier New" w:cs="Courier New"/>
          <w:sz w:val="22"/>
          <w:szCs w:val="22"/>
        </w:rPr>
        <w:t xml:space="preserve"> год и плановый период 20</w:t>
      </w:r>
      <w:r w:rsidR="00A32D93" w:rsidRPr="00083AE8">
        <w:rPr>
          <w:rFonts w:ascii="Courier New" w:hAnsi="Courier New" w:cs="Courier New"/>
          <w:sz w:val="22"/>
          <w:szCs w:val="22"/>
        </w:rPr>
        <w:t>20</w:t>
      </w:r>
      <w:r w:rsidRPr="00083AE8">
        <w:rPr>
          <w:rFonts w:ascii="Courier New" w:hAnsi="Courier New" w:cs="Courier New"/>
          <w:sz w:val="22"/>
          <w:szCs w:val="22"/>
        </w:rPr>
        <w:t>-202</w:t>
      </w:r>
      <w:r w:rsidR="00A32D93" w:rsidRPr="00083AE8">
        <w:rPr>
          <w:rFonts w:ascii="Courier New" w:hAnsi="Courier New" w:cs="Courier New"/>
          <w:sz w:val="22"/>
          <w:szCs w:val="22"/>
        </w:rPr>
        <w:t>1</w:t>
      </w:r>
      <w:r w:rsidRPr="00083AE8">
        <w:rPr>
          <w:rFonts w:ascii="Courier New" w:hAnsi="Courier New" w:cs="Courier New"/>
          <w:sz w:val="22"/>
          <w:szCs w:val="22"/>
        </w:rPr>
        <w:t xml:space="preserve"> годы"</w:t>
      </w: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Источники финансирования дефицита бюджета муниципального образования "Олонки" на 201</w:t>
      </w:r>
      <w:r w:rsidR="00A32D93" w:rsidRPr="00083AE8">
        <w:rPr>
          <w:rFonts w:ascii="Arial" w:hAnsi="Arial" w:cs="Arial"/>
          <w:b/>
        </w:rPr>
        <w:t>9</w:t>
      </w:r>
      <w:r w:rsidRPr="00083AE8">
        <w:rPr>
          <w:rFonts w:ascii="Arial" w:hAnsi="Arial" w:cs="Arial"/>
          <w:b/>
        </w:rPr>
        <w:t xml:space="preserve"> год и плановый период 20</w:t>
      </w:r>
      <w:r w:rsidR="00A32D93" w:rsidRPr="00083AE8">
        <w:rPr>
          <w:rFonts w:ascii="Arial" w:hAnsi="Arial" w:cs="Arial"/>
          <w:b/>
        </w:rPr>
        <w:t>20</w:t>
      </w:r>
      <w:r w:rsidRPr="00083AE8">
        <w:rPr>
          <w:rFonts w:ascii="Arial" w:hAnsi="Arial" w:cs="Arial"/>
          <w:b/>
        </w:rPr>
        <w:t>-202</w:t>
      </w:r>
      <w:r w:rsidR="00A32D93" w:rsidRPr="00083AE8">
        <w:rPr>
          <w:rFonts w:ascii="Arial" w:hAnsi="Arial" w:cs="Arial"/>
          <w:b/>
        </w:rPr>
        <w:t>1</w:t>
      </w:r>
      <w:r w:rsidRPr="00083AE8">
        <w:rPr>
          <w:rFonts w:ascii="Arial" w:hAnsi="Arial" w:cs="Arial"/>
          <w:b/>
        </w:rPr>
        <w:t xml:space="preserve"> годы</w:t>
      </w:r>
    </w:p>
    <w:p w:rsidR="00F43F03" w:rsidRPr="00083AE8" w:rsidRDefault="000226A2" w:rsidP="000226A2">
      <w:pPr>
        <w:jc w:val="right"/>
        <w:rPr>
          <w:rFonts w:ascii="Arial" w:hAnsi="Arial" w:cs="Arial"/>
        </w:rPr>
      </w:pPr>
      <w:r w:rsidRPr="00083AE8">
        <w:rPr>
          <w:rFonts w:ascii="Courier New" w:hAnsi="Courier New" w:cs="Courier New"/>
          <w:b/>
          <w:sz w:val="22"/>
          <w:szCs w:val="22"/>
        </w:rPr>
        <w:t>Тыс</w:t>
      </w:r>
      <w:proofErr w:type="gramStart"/>
      <w:r w:rsidRPr="00083AE8">
        <w:rPr>
          <w:rFonts w:ascii="Courier New" w:hAnsi="Courier New" w:cs="Courier New"/>
          <w:b/>
          <w:sz w:val="22"/>
          <w:szCs w:val="22"/>
        </w:rPr>
        <w:t>.р</w:t>
      </w:r>
      <w:proofErr w:type="gramEnd"/>
      <w:r w:rsidRPr="00083AE8">
        <w:rPr>
          <w:rFonts w:ascii="Courier New" w:hAnsi="Courier New" w:cs="Courier New"/>
          <w:b/>
          <w:sz w:val="22"/>
          <w:szCs w:val="22"/>
        </w:rPr>
        <w:t>ублей</w:t>
      </w:r>
    </w:p>
    <w:tbl>
      <w:tblPr>
        <w:tblW w:w="5255" w:type="pct"/>
        <w:tblLook w:val="04A0"/>
      </w:tblPr>
      <w:tblGrid>
        <w:gridCol w:w="3229"/>
        <w:gridCol w:w="3261"/>
        <w:gridCol w:w="1189"/>
        <w:gridCol w:w="841"/>
        <w:gridCol w:w="348"/>
        <w:gridCol w:w="1191"/>
      </w:tblGrid>
      <w:tr w:rsidR="003033D0" w:rsidRPr="00083AE8" w:rsidTr="00083AE8">
        <w:trPr>
          <w:trHeight w:val="315"/>
        </w:trPr>
        <w:tc>
          <w:tcPr>
            <w:tcW w:w="1605" w:type="pct"/>
            <w:tcBorders>
              <w:top w:val="single" w:sz="4" w:space="0" w:color="auto"/>
              <w:left w:val="single" w:sz="4" w:space="0" w:color="auto"/>
              <w:bottom w:val="nil"/>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наименование</w:t>
            </w:r>
          </w:p>
        </w:tc>
        <w:tc>
          <w:tcPr>
            <w:tcW w:w="1621"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КБК</w:t>
            </w:r>
          </w:p>
        </w:tc>
        <w:tc>
          <w:tcPr>
            <w:tcW w:w="177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план</w:t>
            </w:r>
          </w:p>
        </w:tc>
      </w:tr>
      <w:tr w:rsidR="003033D0" w:rsidRPr="00083AE8" w:rsidTr="00083AE8">
        <w:trPr>
          <w:trHeight w:val="315"/>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2020 год</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2021 год</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2022 год</w:t>
            </w:r>
          </w:p>
        </w:tc>
      </w:tr>
      <w:tr w:rsidR="003033D0" w:rsidRPr="00083AE8" w:rsidTr="00083AE8">
        <w:trPr>
          <w:trHeight w:val="63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Источники внутреннего финансирования дефицита бюджета</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000 00 00 00 00 00 0000 000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300,00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290,00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300,00</w:t>
            </w:r>
          </w:p>
        </w:tc>
      </w:tr>
      <w:tr w:rsidR="003033D0" w:rsidRPr="00083AE8" w:rsidTr="00083AE8">
        <w:trPr>
          <w:trHeight w:val="63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xml:space="preserve">Кредиты </w:t>
            </w:r>
            <w:proofErr w:type="spellStart"/>
            <w:r w:rsidRPr="00083AE8">
              <w:rPr>
                <w:rFonts w:ascii="Courier New" w:hAnsi="Courier New" w:cs="Courier New"/>
                <w:sz w:val="18"/>
                <w:szCs w:val="18"/>
              </w:rPr>
              <w:t>кредитныхоганизаций</w:t>
            </w:r>
            <w:proofErr w:type="spellEnd"/>
            <w:r w:rsidRPr="00083AE8">
              <w:rPr>
                <w:rFonts w:ascii="Courier New" w:hAnsi="Courier New" w:cs="Courier New"/>
                <w:sz w:val="18"/>
                <w:szCs w:val="18"/>
              </w:rPr>
              <w:t xml:space="preserve"> в валюте Российской Федерации</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145 01 02 00 00 00 0000 000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290,00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r>
      <w:tr w:rsidR="003033D0" w:rsidRPr="00083AE8" w:rsidTr="00083AE8">
        <w:trPr>
          <w:trHeight w:val="62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Получение кредитов от кредитных организаций в валюте Российской Федерации</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145 01 02 00 00 00 0000 700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290,00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r>
      <w:tr w:rsidR="003033D0" w:rsidRPr="00083AE8" w:rsidTr="00083AE8">
        <w:trPr>
          <w:trHeight w:val="94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lastRenderedPageBreak/>
              <w:t>Получение кредитов от кредитных организаций бюджетами муниципальных образований в валюте Российской Федерации</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145 01 02 00 00 10 0000 710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290,00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300,00</w:t>
            </w:r>
          </w:p>
        </w:tc>
      </w:tr>
      <w:tr w:rsidR="003033D0" w:rsidRPr="00083AE8" w:rsidTr="00083AE8">
        <w:trPr>
          <w:trHeight w:val="63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Изменение остатков средств на счетах по учету средств бюджетов</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000 01 05 00 00 00 0000 000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0,00</w:t>
            </w:r>
          </w:p>
        </w:tc>
      </w:tr>
      <w:tr w:rsidR="003033D0" w:rsidRPr="00083AE8" w:rsidTr="00083AE8">
        <w:trPr>
          <w:trHeight w:val="61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прочих остатков средств бюджетов</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000 01 05 02 00 00 0000 500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3033D0" w:rsidRPr="00083AE8" w:rsidTr="00083AE8">
        <w:trPr>
          <w:trHeight w:val="585"/>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прочих остатков денежных средств бюджетов</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000 01 05 02 01 00 0000 510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3033D0" w:rsidRPr="00083AE8" w:rsidTr="00083AE8">
        <w:trPr>
          <w:trHeight w:val="60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прочих остатков денежных средств бюджетов муниципальных образований</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000 01 05 02 01 10 0000 510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3033D0" w:rsidRPr="00083AE8" w:rsidTr="00083AE8">
        <w:trPr>
          <w:trHeight w:val="66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Уменьшение прочих остатков средств бюджетов</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000 01 05 02 00 00 0000 600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3033D0" w:rsidRPr="00083AE8" w:rsidTr="00083AE8">
        <w:trPr>
          <w:trHeight w:val="69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Уменьшение прочих остатков денежных средств бюджетов</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000 01 05 02 01 00 0000 610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3033D0" w:rsidRPr="00083AE8" w:rsidTr="00083AE8">
        <w:trPr>
          <w:trHeight w:val="66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Уменьшение прочих остатков денежных средств бюджетов муниципальных образований</w:t>
            </w:r>
          </w:p>
        </w:tc>
        <w:tc>
          <w:tcPr>
            <w:tcW w:w="162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000 01 05 02 01 10 0000 610</w:t>
            </w:r>
          </w:p>
        </w:tc>
        <w:tc>
          <w:tcPr>
            <w:tcW w:w="5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11886,70</w:t>
            </w:r>
          </w:p>
        </w:tc>
        <w:tc>
          <w:tcPr>
            <w:tcW w:w="591" w:type="pct"/>
            <w:gridSpan w:val="2"/>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11616,00</w:t>
            </w:r>
          </w:p>
        </w:tc>
        <w:tc>
          <w:tcPr>
            <w:tcW w:w="5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11735,20</w:t>
            </w:r>
          </w:p>
        </w:tc>
      </w:tr>
      <w:tr w:rsidR="00C85348" w:rsidRPr="00083AE8" w:rsidTr="00083AE8">
        <w:trPr>
          <w:gridAfter w:val="2"/>
          <w:wAfter w:w="765" w:type="pct"/>
          <w:trHeight w:val="765"/>
        </w:trPr>
        <w:tc>
          <w:tcPr>
            <w:tcW w:w="4235" w:type="pct"/>
            <w:gridSpan w:val="4"/>
            <w:tcBorders>
              <w:top w:val="nil"/>
              <w:left w:val="nil"/>
              <w:bottom w:val="nil"/>
              <w:right w:val="nil"/>
            </w:tcBorders>
            <w:shd w:val="clear" w:color="auto" w:fill="auto"/>
            <w:vAlign w:val="bottom"/>
            <w:hideMark/>
          </w:tcPr>
          <w:p w:rsidR="00F43F03" w:rsidRPr="00083AE8" w:rsidRDefault="00F43F03" w:rsidP="00F43F03">
            <w:pPr>
              <w:rPr>
                <w:rFonts w:ascii="Courier New" w:hAnsi="Courier New" w:cs="Courier New"/>
                <w:sz w:val="18"/>
                <w:szCs w:val="18"/>
              </w:rPr>
            </w:pPr>
            <w:r w:rsidRPr="00083AE8">
              <w:rPr>
                <w:rFonts w:ascii="Courier New" w:hAnsi="Courier New" w:cs="Courier New"/>
                <w:sz w:val="18"/>
                <w:szCs w:val="18"/>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F43F03" w:rsidRPr="00083AE8" w:rsidRDefault="00F43F03" w:rsidP="00F43F03">
      <w:pPr>
        <w:jc w:val="center"/>
        <w:rPr>
          <w:rFonts w:ascii="Arial" w:hAnsi="Arial" w:cs="Arial"/>
        </w:r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№6</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201</w:t>
      </w:r>
      <w:r w:rsidR="00A32D93" w:rsidRPr="00083AE8">
        <w:rPr>
          <w:rFonts w:ascii="Courier New" w:hAnsi="Courier New" w:cs="Courier New"/>
          <w:sz w:val="22"/>
          <w:szCs w:val="22"/>
        </w:rPr>
        <w:t>9</w:t>
      </w:r>
      <w:r w:rsidRPr="00083AE8">
        <w:rPr>
          <w:rFonts w:ascii="Courier New" w:hAnsi="Courier New" w:cs="Courier New"/>
          <w:sz w:val="22"/>
          <w:szCs w:val="22"/>
        </w:rPr>
        <w:t xml:space="preserve"> год и плановый период 20</w:t>
      </w:r>
      <w:r w:rsidR="00A32D93" w:rsidRPr="00083AE8">
        <w:rPr>
          <w:rFonts w:ascii="Courier New" w:hAnsi="Courier New" w:cs="Courier New"/>
          <w:sz w:val="22"/>
          <w:szCs w:val="22"/>
        </w:rPr>
        <w:t>20</w:t>
      </w:r>
      <w:r w:rsidRPr="00083AE8">
        <w:rPr>
          <w:rFonts w:ascii="Courier New" w:hAnsi="Courier New" w:cs="Courier New"/>
          <w:sz w:val="22"/>
          <w:szCs w:val="22"/>
        </w:rPr>
        <w:t>-202</w:t>
      </w:r>
      <w:r w:rsidR="00A32D93" w:rsidRPr="00083AE8">
        <w:rPr>
          <w:rFonts w:ascii="Courier New" w:hAnsi="Courier New" w:cs="Courier New"/>
          <w:sz w:val="22"/>
          <w:szCs w:val="22"/>
        </w:rPr>
        <w:t>1</w:t>
      </w:r>
      <w:r w:rsidRPr="00083AE8">
        <w:rPr>
          <w:rFonts w:ascii="Courier New" w:hAnsi="Courier New" w:cs="Courier New"/>
          <w:sz w:val="22"/>
          <w:szCs w:val="22"/>
        </w:rPr>
        <w:t xml:space="preserve"> годы"</w:t>
      </w: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Распределение расходов по разделам и подразделам функциональной классификации расходов бюджета муниципального образования "Олонки" на 201</w:t>
      </w:r>
      <w:r w:rsidR="00A32D93" w:rsidRPr="00083AE8">
        <w:rPr>
          <w:rFonts w:ascii="Arial" w:hAnsi="Arial" w:cs="Arial"/>
          <w:b/>
        </w:rPr>
        <w:t>9</w:t>
      </w:r>
      <w:r w:rsidRPr="00083AE8">
        <w:rPr>
          <w:rFonts w:ascii="Arial" w:hAnsi="Arial" w:cs="Arial"/>
          <w:b/>
        </w:rPr>
        <w:t xml:space="preserve"> год и плановый период 20</w:t>
      </w:r>
      <w:r w:rsidR="00A32D93" w:rsidRPr="00083AE8">
        <w:rPr>
          <w:rFonts w:ascii="Arial" w:hAnsi="Arial" w:cs="Arial"/>
          <w:b/>
        </w:rPr>
        <w:t>20</w:t>
      </w:r>
      <w:r w:rsidRPr="00083AE8">
        <w:rPr>
          <w:rFonts w:ascii="Arial" w:hAnsi="Arial" w:cs="Arial"/>
          <w:b/>
        </w:rPr>
        <w:t>-202</w:t>
      </w:r>
      <w:r w:rsidR="00A32D93" w:rsidRPr="00083AE8">
        <w:rPr>
          <w:rFonts w:ascii="Arial" w:hAnsi="Arial" w:cs="Arial"/>
          <w:b/>
        </w:rPr>
        <w:t>1</w:t>
      </w:r>
      <w:r w:rsidRPr="00083AE8">
        <w:rPr>
          <w:rFonts w:ascii="Arial" w:hAnsi="Arial" w:cs="Arial"/>
          <w:b/>
        </w:rPr>
        <w:t xml:space="preserve"> годы</w:t>
      </w:r>
    </w:p>
    <w:p w:rsidR="000226A2" w:rsidRPr="00083AE8" w:rsidRDefault="000226A2" w:rsidP="000226A2">
      <w:pPr>
        <w:jc w:val="right"/>
        <w:rPr>
          <w:rFonts w:ascii="Courier New" w:hAnsi="Courier New" w:cs="Courier New"/>
          <w:b/>
          <w:sz w:val="22"/>
          <w:szCs w:val="22"/>
        </w:rPr>
      </w:pPr>
      <w:r w:rsidRPr="00083AE8">
        <w:rPr>
          <w:rFonts w:ascii="Courier New" w:hAnsi="Courier New" w:cs="Courier New"/>
          <w:b/>
          <w:sz w:val="22"/>
          <w:szCs w:val="22"/>
        </w:rPr>
        <w:t>Тыс. рублей</w:t>
      </w:r>
    </w:p>
    <w:tbl>
      <w:tblPr>
        <w:tblW w:w="5000" w:type="pct"/>
        <w:tblLook w:val="04A0"/>
      </w:tblPr>
      <w:tblGrid>
        <w:gridCol w:w="4382"/>
        <w:gridCol w:w="865"/>
        <w:gridCol w:w="1081"/>
        <w:gridCol w:w="1081"/>
        <w:gridCol w:w="1081"/>
        <w:gridCol w:w="1081"/>
      </w:tblGrid>
      <w:tr w:rsidR="003033D0" w:rsidRPr="00083AE8" w:rsidTr="003033D0">
        <w:trPr>
          <w:trHeight w:val="330"/>
        </w:trPr>
        <w:tc>
          <w:tcPr>
            <w:tcW w:w="2412" w:type="pct"/>
            <w:tcBorders>
              <w:top w:val="single" w:sz="8" w:space="0" w:color="auto"/>
              <w:left w:val="single" w:sz="8" w:space="0" w:color="auto"/>
              <w:bottom w:val="nil"/>
              <w:right w:val="nil"/>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наименование статьи расходов</w:t>
            </w:r>
          </w:p>
        </w:tc>
        <w:tc>
          <w:tcPr>
            <w:tcW w:w="452" w:type="pct"/>
            <w:tcBorders>
              <w:top w:val="single" w:sz="8" w:space="0" w:color="auto"/>
              <w:left w:val="single" w:sz="8" w:space="0" w:color="auto"/>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раздел</w:t>
            </w:r>
          </w:p>
        </w:tc>
        <w:tc>
          <w:tcPr>
            <w:tcW w:w="551" w:type="pct"/>
            <w:tcBorders>
              <w:top w:val="single" w:sz="8" w:space="0" w:color="auto"/>
              <w:left w:val="nil"/>
              <w:bottom w:val="nil"/>
              <w:right w:val="nil"/>
            </w:tcBorders>
            <w:shd w:val="clear" w:color="auto" w:fill="auto"/>
            <w:noWrap/>
            <w:vAlign w:val="bottom"/>
            <w:hideMark/>
          </w:tcPr>
          <w:p w:rsidR="003033D0" w:rsidRPr="00083AE8" w:rsidRDefault="003033D0" w:rsidP="003033D0">
            <w:pPr>
              <w:rPr>
                <w:rFonts w:ascii="Courier New" w:hAnsi="Courier New" w:cs="Courier New"/>
                <w:b/>
                <w:bCs/>
                <w:sz w:val="18"/>
                <w:szCs w:val="18"/>
              </w:rPr>
            </w:pPr>
            <w:proofErr w:type="gramStart"/>
            <w:r w:rsidRPr="00083AE8">
              <w:rPr>
                <w:rFonts w:ascii="Courier New" w:hAnsi="Courier New" w:cs="Courier New"/>
                <w:b/>
                <w:bCs/>
                <w:sz w:val="18"/>
                <w:szCs w:val="18"/>
              </w:rPr>
              <w:t>п</w:t>
            </w:r>
            <w:proofErr w:type="gramEnd"/>
            <w:r w:rsidRPr="00083AE8">
              <w:rPr>
                <w:rFonts w:ascii="Courier New" w:hAnsi="Courier New" w:cs="Courier New"/>
                <w:b/>
                <w:bCs/>
                <w:sz w:val="18"/>
                <w:szCs w:val="18"/>
              </w:rPr>
              <w:t>/раздел</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план</w:t>
            </w:r>
          </w:p>
        </w:tc>
      </w:tr>
      <w:tr w:rsidR="003033D0" w:rsidRPr="00083AE8" w:rsidTr="003033D0">
        <w:trPr>
          <w:trHeight w:val="330"/>
        </w:trPr>
        <w:tc>
          <w:tcPr>
            <w:tcW w:w="2412" w:type="pct"/>
            <w:tcBorders>
              <w:top w:val="nil"/>
              <w:left w:val="single" w:sz="8" w:space="0" w:color="auto"/>
              <w:bottom w:val="nil"/>
              <w:right w:val="nil"/>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452" w:type="pct"/>
            <w:tcBorders>
              <w:top w:val="nil"/>
              <w:left w:val="single" w:sz="8" w:space="0" w:color="auto"/>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w:t>
            </w:r>
          </w:p>
        </w:tc>
        <w:tc>
          <w:tcPr>
            <w:tcW w:w="551" w:type="pct"/>
            <w:tcBorders>
              <w:top w:val="nil"/>
              <w:left w:val="nil"/>
              <w:bottom w:val="nil"/>
              <w:right w:val="nil"/>
            </w:tcBorders>
            <w:shd w:val="clear" w:color="auto" w:fill="auto"/>
            <w:noWrap/>
            <w:vAlign w:val="bottom"/>
            <w:hideMark/>
          </w:tcPr>
          <w:p w:rsidR="003033D0" w:rsidRPr="00083AE8" w:rsidRDefault="003033D0" w:rsidP="003033D0">
            <w:pPr>
              <w:rPr>
                <w:rFonts w:ascii="Courier New" w:hAnsi="Courier New" w:cs="Courier New"/>
                <w:b/>
                <w:bCs/>
                <w:sz w:val="18"/>
                <w:szCs w:val="18"/>
              </w:rPr>
            </w:pPr>
          </w:p>
        </w:tc>
        <w:tc>
          <w:tcPr>
            <w:tcW w:w="528" w:type="pct"/>
            <w:tcBorders>
              <w:top w:val="nil"/>
              <w:left w:val="single" w:sz="8" w:space="0" w:color="auto"/>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2020 год</w:t>
            </w:r>
          </w:p>
        </w:tc>
        <w:tc>
          <w:tcPr>
            <w:tcW w:w="528" w:type="pct"/>
            <w:tcBorders>
              <w:top w:val="nil"/>
              <w:left w:val="nil"/>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2021 год</w:t>
            </w:r>
          </w:p>
        </w:tc>
        <w:tc>
          <w:tcPr>
            <w:tcW w:w="528" w:type="pct"/>
            <w:tcBorders>
              <w:top w:val="nil"/>
              <w:left w:val="nil"/>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2022 год</w:t>
            </w:r>
          </w:p>
        </w:tc>
      </w:tr>
      <w:tr w:rsidR="003033D0" w:rsidRPr="00083AE8" w:rsidTr="003033D0">
        <w:trPr>
          <w:trHeight w:val="315"/>
        </w:trPr>
        <w:tc>
          <w:tcPr>
            <w:tcW w:w="2412"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Общегосударственные вопросы</w:t>
            </w:r>
          </w:p>
        </w:tc>
        <w:tc>
          <w:tcPr>
            <w:tcW w:w="452"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01</w:t>
            </w:r>
          </w:p>
        </w:tc>
        <w:tc>
          <w:tcPr>
            <w:tcW w:w="551"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single" w:sz="8" w:space="0" w:color="auto"/>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3 435,5</w:t>
            </w:r>
          </w:p>
        </w:tc>
        <w:tc>
          <w:tcPr>
            <w:tcW w:w="528"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2 812,8</w:t>
            </w:r>
          </w:p>
        </w:tc>
        <w:tc>
          <w:tcPr>
            <w:tcW w:w="528"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3 787,1</w:t>
            </w:r>
          </w:p>
        </w:tc>
      </w:tr>
      <w:tr w:rsidR="003033D0" w:rsidRPr="00083AE8" w:rsidTr="003033D0">
        <w:trPr>
          <w:trHeight w:val="630"/>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Глава администрации муниципального образования</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02</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1 244,8</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1 244,8</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1 244,8</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Функции местных администраций</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04</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2 169,9</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1 547,2</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2 521,6</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Резервный фонд</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r>
      <w:tr w:rsidR="003033D0" w:rsidRPr="00083AE8" w:rsidTr="003033D0">
        <w:trPr>
          <w:trHeight w:val="33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xml:space="preserve">Другие общегосударственные вопросы </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13</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r>
      <w:tr w:rsidR="003033D0" w:rsidRPr="00083AE8" w:rsidTr="003033D0">
        <w:trPr>
          <w:trHeight w:val="630"/>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Мобилизационная и вневойсковая подготовка</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02</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3033D0" w:rsidRPr="00083AE8" w:rsidTr="003033D0">
        <w:trPr>
          <w:trHeight w:val="96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Осуществление первичного воинского учета на территориях, где отсутствует воен. комиссариат</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02</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02</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315,1</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316,8</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324,0</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Национальная экономика</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04</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2 223,0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2 248,4</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2 248,4</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Общеэкономические вопросы</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04</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35,0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35,0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35,0</w:t>
            </w:r>
          </w:p>
        </w:tc>
      </w:tr>
      <w:tr w:rsidR="003033D0" w:rsidRPr="00083AE8" w:rsidTr="003033D0">
        <w:trPr>
          <w:trHeight w:val="33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Дорожное хозяйство</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04</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09</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2 188,0</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2 213,4</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2 213,4</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Жилищно-коммунальное хозяйство</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05</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3033D0" w:rsidRPr="00083AE8" w:rsidTr="003033D0">
        <w:trPr>
          <w:trHeight w:val="33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lastRenderedPageBreak/>
              <w:t>Коммунальное хозяйство</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05</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02</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260,0</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444,0</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444,0</w:t>
            </w:r>
          </w:p>
        </w:tc>
      </w:tr>
      <w:tr w:rsidR="003033D0" w:rsidRPr="00083AE8" w:rsidTr="003033D0">
        <w:trPr>
          <w:trHeight w:val="315"/>
        </w:trPr>
        <w:tc>
          <w:tcPr>
            <w:tcW w:w="2412"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Культура и искусство</w:t>
            </w:r>
          </w:p>
        </w:tc>
        <w:tc>
          <w:tcPr>
            <w:tcW w:w="45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08</w:t>
            </w:r>
          </w:p>
        </w:tc>
        <w:tc>
          <w:tcPr>
            <w:tcW w:w="55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5 953,1</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6 084,0</w:t>
            </w:r>
          </w:p>
        </w:tc>
        <w:tc>
          <w:tcPr>
            <w:tcW w:w="528"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5 231,7</w:t>
            </w:r>
          </w:p>
        </w:tc>
      </w:tr>
      <w:tr w:rsidR="003033D0" w:rsidRPr="00083AE8" w:rsidTr="003033D0">
        <w:trPr>
          <w:trHeight w:val="33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xml:space="preserve">Культура </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08</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01</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5 953,1</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6 084,0</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5 231,7</w:t>
            </w:r>
          </w:p>
        </w:tc>
      </w:tr>
      <w:tr w:rsidR="003033D0" w:rsidRPr="00083AE8" w:rsidTr="003033D0">
        <w:trPr>
          <w:trHeight w:val="330"/>
        </w:trPr>
        <w:tc>
          <w:tcPr>
            <w:tcW w:w="2412"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Итого расходов</w:t>
            </w:r>
          </w:p>
        </w:tc>
        <w:tc>
          <w:tcPr>
            <w:tcW w:w="45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96</w:t>
            </w:r>
          </w:p>
        </w:tc>
        <w:tc>
          <w:tcPr>
            <w:tcW w:w="55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00</w:t>
            </w:r>
          </w:p>
        </w:tc>
        <w:tc>
          <w:tcPr>
            <w:tcW w:w="528"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12 186,7</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11 906,0</w:t>
            </w:r>
          </w:p>
        </w:tc>
        <w:tc>
          <w:tcPr>
            <w:tcW w:w="528"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12 035,2</w:t>
            </w:r>
          </w:p>
        </w:tc>
      </w:tr>
    </w:tbl>
    <w:p w:rsidR="00F43F03" w:rsidRPr="00083AE8" w:rsidRDefault="00F43F03" w:rsidP="00F43F03">
      <w:pPr>
        <w:jc w:val="center"/>
        <w:rPr>
          <w:rFonts w:ascii="Arial" w:hAnsi="Arial" w:cs="Arial"/>
        </w:r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Приложение №7</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201</w:t>
      </w:r>
      <w:r w:rsidR="002038DF" w:rsidRPr="00083AE8">
        <w:rPr>
          <w:rFonts w:ascii="Courier New" w:hAnsi="Courier New" w:cs="Courier New"/>
          <w:sz w:val="22"/>
          <w:szCs w:val="22"/>
        </w:rPr>
        <w:t>9</w:t>
      </w:r>
      <w:r w:rsidRPr="00083AE8">
        <w:rPr>
          <w:rFonts w:ascii="Courier New" w:hAnsi="Courier New" w:cs="Courier New"/>
          <w:sz w:val="22"/>
          <w:szCs w:val="22"/>
        </w:rPr>
        <w:t xml:space="preserve"> год и плановый период 20</w:t>
      </w:r>
      <w:r w:rsidR="002038DF" w:rsidRPr="00083AE8">
        <w:rPr>
          <w:rFonts w:ascii="Courier New" w:hAnsi="Courier New" w:cs="Courier New"/>
          <w:sz w:val="22"/>
          <w:szCs w:val="22"/>
        </w:rPr>
        <w:t>20</w:t>
      </w:r>
      <w:r w:rsidRPr="00083AE8">
        <w:rPr>
          <w:rFonts w:ascii="Courier New" w:hAnsi="Courier New" w:cs="Courier New"/>
          <w:sz w:val="22"/>
          <w:szCs w:val="22"/>
        </w:rPr>
        <w:t>-202</w:t>
      </w:r>
      <w:r w:rsidR="002038DF" w:rsidRPr="00083AE8">
        <w:rPr>
          <w:rFonts w:ascii="Courier New" w:hAnsi="Courier New" w:cs="Courier New"/>
          <w:sz w:val="22"/>
          <w:szCs w:val="22"/>
        </w:rPr>
        <w:t>1</w:t>
      </w:r>
      <w:r w:rsidRPr="00083AE8">
        <w:rPr>
          <w:rFonts w:ascii="Courier New" w:hAnsi="Courier New" w:cs="Courier New"/>
          <w:sz w:val="22"/>
          <w:szCs w:val="22"/>
        </w:rPr>
        <w:t xml:space="preserve"> годы"</w:t>
      </w: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Ведомственная структура расходов муниципального образования "Олонки" на 201</w:t>
      </w:r>
      <w:r w:rsidR="002038DF" w:rsidRPr="00083AE8">
        <w:rPr>
          <w:rFonts w:ascii="Arial" w:hAnsi="Arial" w:cs="Arial"/>
          <w:b/>
        </w:rPr>
        <w:t>9</w:t>
      </w:r>
      <w:r w:rsidRPr="00083AE8">
        <w:rPr>
          <w:rFonts w:ascii="Arial" w:hAnsi="Arial" w:cs="Arial"/>
          <w:b/>
        </w:rPr>
        <w:t xml:space="preserve"> год и плановый период 20</w:t>
      </w:r>
      <w:r w:rsidR="002038DF" w:rsidRPr="00083AE8">
        <w:rPr>
          <w:rFonts w:ascii="Arial" w:hAnsi="Arial" w:cs="Arial"/>
          <w:b/>
        </w:rPr>
        <w:t>20</w:t>
      </w:r>
      <w:r w:rsidRPr="00083AE8">
        <w:rPr>
          <w:rFonts w:ascii="Arial" w:hAnsi="Arial" w:cs="Arial"/>
          <w:b/>
        </w:rPr>
        <w:t>-202</w:t>
      </w:r>
      <w:r w:rsidR="002038DF" w:rsidRPr="00083AE8">
        <w:rPr>
          <w:rFonts w:ascii="Arial" w:hAnsi="Arial" w:cs="Arial"/>
          <w:b/>
        </w:rPr>
        <w:t>1</w:t>
      </w:r>
      <w:r w:rsidRPr="00083AE8">
        <w:rPr>
          <w:rFonts w:ascii="Arial" w:hAnsi="Arial" w:cs="Arial"/>
          <w:b/>
        </w:rPr>
        <w:t xml:space="preserve"> годы</w:t>
      </w:r>
    </w:p>
    <w:p w:rsidR="000226A2" w:rsidRPr="00083AE8" w:rsidRDefault="000226A2" w:rsidP="000226A2">
      <w:pPr>
        <w:jc w:val="right"/>
        <w:rPr>
          <w:rFonts w:ascii="Courier New" w:hAnsi="Courier New" w:cs="Courier New"/>
          <w:b/>
          <w:sz w:val="22"/>
          <w:szCs w:val="22"/>
        </w:rPr>
      </w:pPr>
      <w:r w:rsidRPr="00083AE8">
        <w:rPr>
          <w:rFonts w:ascii="Courier New" w:hAnsi="Courier New" w:cs="Courier New"/>
          <w:b/>
          <w:sz w:val="22"/>
          <w:szCs w:val="22"/>
        </w:rPr>
        <w:t>Тыс</w:t>
      </w:r>
      <w:proofErr w:type="gramStart"/>
      <w:r w:rsidRPr="00083AE8">
        <w:rPr>
          <w:rFonts w:ascii="Courier New" w:hAnsi="Courier New" w:cs="Courier New"/>
          <w:b/>
          <w:sz w:val="22"/>
          <w:szCs w:val="22"/>
        </w:rPr>
        <w:t>.р</w:t>
      </w:r>
      <w:proofErr w:type="gramEnd"/>
      <w:r w:rsidRPr="00083AE8">
        <w:rPr>
          <w:rFonts w:ascii="Courier New" w:hAnsi="Courier New" w:cs="Courier New"/>
          <w:b/>
          <w:sz w:val="22"/>
          <w:szCs w:val="22"/>
        </w:rPr>
        <w:t>ублей</w:t>
      </w:r>
    </w:p>
    <w:tbl>
      <w:tblPr>
        <w:tblW w:w="5276" w:type="pct"/>
        <w:tblInd w:w="-459" w:type="dxa"/>
        <w:tblLayout w:type="fixed"/>
        <w:tblLook w:val="04A0"/>
      </w:tblPr>
      <w:tblGrid>
        <w:gridCol w:w="3776"/>
        <w:gridCol w:w="706"/>
        <w:gridCol w:w="596"/>
        <w:gridCol w:w="707"/>
        <w:gridCol w:w="828"/>
        <w:gridCol w:w="660"/>
        <w:gridCol w:w="559"/>
        <w:gridCol w:w="759"/>
        <w:gridCol w:w="759"/>
        <w:gridCol w:w="749"/>
      </w:tblGrid>
      <w:tr w:rsidR="000226A2" w:rsidRPr="00083AE8" w:rsidTr="00083AE8">
        <w:trPr>
          <w:trHeight w:val="285"/>
        </w:trPr>
        <w:tc>
          <w:tcPr>
            <w:tcW w:w="1869" w:type="pct"/>
            <w:tcBorders>
              <w:top w:val="single" w:sz="8" w:space="0" w:color="auto"/>
              <w:left w:val="single" w:sz="8" w:space="0" w:color="auto"/>
              <w:bottom w:val="nil"/>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w:t>
            </w:r>
          </w:p>
        </w:tc>
        <w:tc>
          <w:tcPr>
            <w:tcW w:w="2007" w:type="pct"/>
            <w:gridSpan w:val="6"/>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код ведомственной классификации</w:t>
            </w:r>
          </w:p>
        </w:tc>
        <w:tc>
          <w:tcPr>
            <w:tcW w:w="1124" w:type="pct"/>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прогноз</w:t>
            </w:r>
          </w:p>
        </w:tc>
      </w:tr>
      <w:tr w:rsidR="000226A2" w:rsidRPr="00083AE8" w:rsidTr="00083AE8">
        <w:trPr>
          <w:trHeight w:val="300"/>
        </w:trPr>
        <w:tc>
          <w:tcPr>
            <w:tcW w:w="1869" w:type="pct"/>
            <w:tcBorders>
              <w:top w:val="nil"/>
              <w:left w:val="single" w:sz="8" w:space="0" w:color="auto"/>
              <w:bottom w:val="nil"/>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 </w:t>
            </w:r>
          </w:p>
        </w:tc>
        <w:tc>
          <w:tcPr>
            <w:tcW w:w="2007" w:type="pct"/>
            <w:gridSpan w:val="6"/>
            <w:vMerge/>
            <w:tcBorders>
              <w:top w:val="single" w:sz="8" w:space="0" w:color="000000"/>
              <w:left w:val="single" w:sz="8" w:space="0" w:color="auto"/>
              <w:bottom w:val="single" w:sz="4" w:space="0" w:color="auto"/>
              <w:right w:val="single" w:sz="8" w:space="0" w:color="000000"/>
            </w:tcBorders>
            <w:shd w:val="clear" w:color="auto" w:fill="auto"/>
            <w:vAlign w:val="center"/>
            <w:hideMark/>
          </w:tcPr>
          <w:p w:rsidR="003033D0" w:rsidRPr="00083AE8" w:rsidRDefault="003033D0" w:rsidP="003033D0">
            <w:pPr>
              <w:rPr>
                <w:rFonts w:ascii="Courier New" w:hAnsi="Courier New" w:cs="Courier New"/>
                <w:b/>
                <w:bCs/>
                <w:sz w:val="18"/>
                <w:szCs w:val="18"/>
              </w:rPr>
            </w:pPr>
          </w:p>
        </w:tc>
        <w:tc>
          <w:tcPr>
            <w:tcW w:w="1124" w:type="pct"/>
            <w:gridSpan w:val="3"/>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3033D0" w:rsidRPr="00083AE8" w:rsidRDefault="003033D0" w:rsidP="003033D0">
            <w:pPr>
              <w:rPr>
                <w:rFonts w:ascii="Courier New" w:hAnsi="Courier New" w:cs="Courier New"/>
                <w:b/>
                <w:bCs/>
                <w:sz w:val="18"/>
                <w:szCs w:val="18"/>
              </w:rPr>
            </w:pPr>
          </w:p>
        </w:tc>
      </w:tr>
      <w:tr w:rsidR="000226A2" w:rsidRPr="00083AE8" w:rsidTr="00083AE8">
        <w:trPr>
          <w:trHeight w:val="300"/>
        </w:trPr>
        <w:tc>
          <w:tcPr>
            <w:tcW w:w="1869" w:type="pct"/>
            <w:tcBorders>
              <w:top w:val="nil"/>
              <w:left w:val="single" w:sz="8" w:space="0" w:color="auto"/>
              <w:bottom w:val="nil"/>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наименование расходов</w:t>
            </w:r>
          </w:p>
        </w:tc>
        <w:tc>
          <w:tcPr>
            <w:tcW w:w="349"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КГРБС</w:t>
            </w:r>
          </w:p>
        </w:tc>
        <w:tc>
          <w:tcPr>
            <w:tcW w:w="295"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РЗ</w:t>
            </w:r>
          </w:p>
        </w:tc>
        <w:tc>
          <w:tcPr>
            <w:tcW w:w="350"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ПРЗ</w:t>
            </w:r>
          </w:p>
        </w:tc>
        <w:tc>
          <w:tcPr>
            <w:tcW w:w="410"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ЦСР</w:t>
            </w:r>
          </w:p>
        </w:tc>
        <w:tc>
          <w:tcPr>
            <w:tcW w:w="327"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ВР</w:t>
            </w:r>
          </w:p>
        </w:tc>
        <w:tc>
          <w:tcPr>
            <w:tcW w:w="277" w:type="pct"/>
            <w:tcBorders>
              <w:top w:val="single" w:sz="4" w:space="0" w:color="auto"/>
              <w:left w:val="nil"/>
              <w:bottom w:val="nil"/>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КОСГУ</w:t>
            </w:r>
          </w:p>
        </w:tc>
        <w:tc>
          <w:tcPr>
            <w:tcW w:w="37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2020 год</w:t>
            </w:r>
          </w:p>
        </w:tc>
        <w:tc>
          <w:tcPr>
            <w:tcW w:w="376" w:type="pct"/>
            <w:tcBorders>
              <w:top w:val="single" w:sz="4" w:space="0" w:color="auto"/>
              <w:left w:val="nil"/>
              <w:bottom w:val="single" w:sz="8" w:space="0" w:color="auto"/>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2021 год</w:t>
            </w:r>
          </w:p>
        </w:tc>
        <w:tc>
          <w:tcPr>
            <w:tcW w:w="373" w:type="pct"/>
            <w:tcBorders>
              <w:top w:val="single" w:sz="4" w:space="0" w:color="auto"/>
              <w:left w:val="nil"/>
              <w:bottom w:val="single" w:sz="8" w:space="0" w:color="auto"/>
              <w:right w:val="single" w:sz="8"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2022 год</w:t>
            </w:r>
          </w:p>
        </w:tc>
      </w:tr>
      <w:tr w:rsidR="000226A2" w:rsidRPr="00083AE8" w:rsidTr="000226A2">
        <w:trPr>
          <w:cantSplit/>
          <w:trHeight w:val="300"/>
        </w:trPr>
        <w:tc>
          <w:tcPr>
            <w:tcW w:w="186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ВСЕГО РАСХОДОВ</w:t>
            </w:r>
          </w:p>
        </w:tc>
        <w:tc>
          <w:tcPr>
            <w:tcW w:w="349"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350"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000 00 00 </w:t>
            </w:r>
          </w:p>
        </w:tc>
        <w:tc>
          <w:tcPr>
            <w:tcW w:w="327"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single" w:sz="8" w:space="0" w:color="auto"/>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12 186,7</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11 906,0</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12 035,2</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ОБЩЕГОСУДАРСТВЕННЫЕ ВОПРОСЫ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000 00 00 </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3 435,5</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2 812,8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3 787,1</w:t>
            </w:r>
          </w:p>
        </w:tc>
      </w:tr>
      <w:tr w:rsidR="000226A2" w:rsidRPr="00083AE8" w:rsidTr="000226A2">
        <w:trPr>
          <w:cantSplit/>
          <w:trHeight w:val="85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Функционирование высшего должностного лица </w:t>
            </w:r>
            <w:proofErr w:type="spellStart"/>
            <w:r w:rsidRPr="00083AE8">
              <w:rPr>
                <w:rFonts w:ascii="Courier New" w:hAnsi="Courier New" w:cs="Courier New"/>
                <w:b/>
                <w:bCs/>
                <w:sz w:val="18"/>
                <w:szCs w:val="18"/>
              </w:rPr>
              <w:t>субьекта</w:t>
            </w:r>
            <w:proofErr w:type="spellEnd"/>
            <w:r w:rsidRPr="00083AE8">
              <w:rPr>
                <w:rFonts w:ascii="Courier New" w:hAnsi="Courier New" w:cs="Courier New"/>
                <w:b/>
                <w:bCs/>
                <w:sz w:val="18"/>
                <w:szCs w:val="18"/>
              </w:rPr>
              <w:t xml:space="preserve"> РФ и муниципального образования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000 00 00 </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Глава муниципального образования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r>
      <w:tr w:rsidR="000226A2" w:rsidRPr="00083AE8" w:rsidTr="000226A2">
        <w:trPr>
          <w:cantSplit/>
          <w:trHeight w:val="5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Выполнение функций органами местного самоуправления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8018001</w:t>
            </w:r>
            <w:bookmarkStart w:id="0" w:name="_GoBack"/>
            <w:bookmarkEnd w:id="0"/>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Оплата труда и 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120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1 244,8</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Заработная плата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956,1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956,1</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956,1</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начисления на оплату труда</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8018001</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213</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288,7</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288,7</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288,7</w:t>
            </w:r>
          </w:p>
        </w:tc>
      </w:tr>
      <w:tr w:rsidR="000226A2" w:rsidRPr="00083AE8" w:rsidTr="000226A2">
        <w:trPr>
          <w:cantSplit/>
          <w:trHeight w:val="11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Функционирование Правительства РФ, высших исполнительных органов государственной власти субъектов РФ, </w:t>
            </w:r>
            <w:proofErr w:type="spellStart"/>
            <w:r w:rsidRPr="00083AE8">
              <w:rPr>
                <w:rFonts w:ascii="Courier New" w:hAnsi="Courier New" w:cs="Courier New"/>
                <w:b/>
                <w:bCs/>
                <w:sz w:val="18"/>
                <w:szCs w:val="18"/>
              </w:rPr>
              <w:t>местныъ</w:t>
            </w:r>
            <w:proofErr w:type="spellEnd"/>
            <w:r w:rsidRPr="00083AE8">
              <w:rPr>
                <w:rFonts w:ascii="Courier New" w:hAnsi="Courier New" w:cs="Courier New"/>
                <w:b/>
                <w:bCs/>
                <w:sz w:val="18"/>
                <w:szCs w:val="18"/>
              </w:rPr>
              <w:t xml:space="preserve"> администраций</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000 00 00 </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2 169,9</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1 547,2</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2 521,6</w:t>
            </w:r>
          </w:p>
        </w:tc>
      </w:tr>
      <w:tr w:rsidR="000226A2" w:rsidRPr="00083AE8" w:rsidTr="000226A2">
        <w:trPr>
          <w:cantSplit/>
          <w:trHeight w:val="108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Руководство и управление в сфере установленных органов государственной власти субъектов РФ и органов местного самоуправления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2 169,9</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1 547,2</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2 521,6</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Центральный аппарат</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2 169,9</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1 547,2</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2 521,6</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Выполнение функций органами местного самоуправления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2 169,9</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1 547,2</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2 521,6</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Оплата труда и 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120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2 045,4</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1 391,8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2 343,6</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Заработная плата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1 571,0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1 069,0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1 800,0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474,4</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322,8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543,6</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lastRenderedPageBreak/>
              <w:t>Приобретение услуг</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220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84,5</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70,0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93,0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оплата услуг связи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коммунальные услуги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53,0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Работы, услуги по содержанию имущества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225</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услуги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226</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9,5</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Прочие расходы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290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65,0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65,0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Поступление нефинансовых активов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300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20,4</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основных средств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материальных запасов</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8018003</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340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10,4</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Резервный фонд</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8018007</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Резервный фонд</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8018007</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Резервные фонды местных администраций</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8018007</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Прочие расходы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8018007</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870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расходы</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11</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8018007</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870</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290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20,0</w:t>
            </w:r>
          </w:p>
        </w:tc>
      </w:tr>
      <w:tr w:rsidR="000226A2" w:rsidRPr="00083AE8" w:rsidTr="000226A2">
        <w:trPr>
          <w:cantSplit/>
          <w:trHeight w:val="34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Другие общегосударственные расходы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0,7</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0,7</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0,7</w:t>
            </w:r>
          </w:p>
        </w:tc>
      </w:tr>
      <w:tr w:rsidR="000226A2" w:rsidRPr="00083AE8" w:rsidTr="000226A2">
        <w:trPr>
          <w:cantSplit/>
          <w:trHeight w:val="330"/>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Другие общегосударственные вопросы</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13</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8010600</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340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0,7</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Национальная оборона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Мобилизационная и вневойсковая подготовка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Руководство и управление в сфере установленных функций</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0226A2" w:rsidRPr="00083AE8" w:rsidTr="000226A2">
        <w:trPr>
          <w:cantSplit/>
          <w:trHeight w:val="85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Осуществление первичного воинского учета на территориях, где </w:t>
            </w:r>
            <w:proofErr w:type="spellStart"/>
            <w:r w:rsidRPr="00083AE8">
              <w:rPr>
                <w:rFonts w:ascii="Courier New" w:hAnsi="Courier New" w:cs="Courier New"/>
                <w:b/>
                <w:bCs/>
                <w:sz w:val="18"/>
                <w:szCs w:val="18"/>
              </w:rPr>
              <w:t>отсутсвуют</w:t>
            </w:r>
            <w:proofErr w:type="spellEnd"/>
            <w:r w:rsidRPr="00083AE8">
              <w:rPr>
                <w:rFonts w:ascii="Courier New" w:hAnsi="Courier New" w:cs="Courier New"/>
                <w:b/>
                <w:bCs/>
                <w:sz w:val="18"/>
                <w:szCs w:val="18"/>
              </w:rPr>
              <w:t xml:space="preserve"> военные комиссариаты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Выполнение функций органами местного самоуправления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316,8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324,0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Оплата труда и 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120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303,4</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307,3</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319,0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Заработная плата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233,0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236,0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245,0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70,4</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71,3</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74,0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коммунальные услуги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6,7</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3,9</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Поступление нефинансовых активов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300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6,6</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2,8</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1,1</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основных средств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03</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6035118</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0,0</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материальных запасов</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03</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6035118</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340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6,6</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2,8</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1,1</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Национальная экономика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000 00 00 </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2 223,0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2 248,4</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2 248,4</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Общеэкономические вопросы</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000 00 00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35,0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35,0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35,0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Оплата труда и 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613 01 03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120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33,3</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33,3</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33,3</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Заработная плата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613 01 03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25,6</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25,6</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25,6</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lastRenderedPageBreak/>
              <w:t>начисления на оплату труда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613 01 03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121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213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7,7</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7,7</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7,7</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материальных запасов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613 01 03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340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1,7</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1,7</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1,7</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Дорожное хозяйство</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09</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000 00 00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2 188,0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2 213,4</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2 213,4</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дорожное хозяйство</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04</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09</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8028002</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225</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2 188,0</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2 213,4</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2 213,4</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Жилищно-коммунальное хозяйство</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000 00 00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Коммунальное хозяйство</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0226A2" w:rsidRPr="00083AE8" w:rsidTr="000226A2">
        <w:trPr>
          <w:cantSplit/>
          <w:trHeight w:val="36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Поддержка коммунального хозяйства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Мероприятия в области коммунального хозяйства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Выполнение функций органами местного самоуправления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444,0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Приобретение услуг</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220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250,0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424,0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424,0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Транспортные услуги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222</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100,0</w:t>
            </w:r>
          </w:p>
        </w:tc>
      </w:tr>
      <w:tr w:rsidR="000226A2" w:rsidRPr="00083AE8" w:rsidTr="000226A2">
        <w:trPr>
          <w:cantSplit/>
          <w:trHeight w:val="33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xml:space="preserve">Оплата за </w:t>
            </w:r>
            <w:proofErr w:type="spellStart"/>
            <w:r w:rsidRPr="00083AE8">
              <w:rPr>
                <w:rFonts w:ascii="Courier New" w:hAnsi="Courier New" w:cs="Courier New"/>
                <w:sz w:val="18"/>
                <w:szCs w:val="18"/>
              </w:rPr>
              <w:t>потебленную</w:t>
            </w:r>
            <w:proofErr w:type="spellEnd"/>
            <w:r w:rsidRPr="00083AE8">
              <w:rPr>
                <w:rFonts w:ascii="Courier New" w:hAnsi="Courier New" w:cs="Courier New"/>
                <w:sz w:val="18"/>
                <w:szCs w:val="18"/>
              </w:rPr>
              <w:t xml:space="preserve"> электроэнергию</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120,0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Услуги по содержанию имущества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225</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24,0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Прочие услуги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226</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250,0</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Поступление нефинансовых активов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300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20,0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основных средств</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310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31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Увеличение стоимости  материальных запасов</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05</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02</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8028001</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244</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340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10,0</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Культура, кинематография и средства массовой информации</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8080000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5 953,1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6 084,0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5 231,7</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Культура</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 xml:space="preserve">000 </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5 953,1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6 084,0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5 231,7</w:t>
            </w:r>
          </w:p>
        </w:tc>
      </w:tr>
      <w:tr w:rsidR="000226A2" w:rsidRPr="00083AE8" w:rsidTr="000226A2">
        <w:trPr>
          <w:cantSplit/>
          <w:trHeight w:val="28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Оплата за потребленную электроэнергию</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293,1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380,0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184,7</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Оплата за потребленную электроэнергию</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8088001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233,1</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327,0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127,0</w:t>
            </w:r>
          </w:p>
        </w:tc>
      </w:tr>
      <w:tr w:rsidR="000226A2" w:rsidRPr="00083AE8" w:rsidTr="000226A2">
        <w:trPr>
          <w:cantSplit/>
          <w:trHeight w:val="30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Оплата за потребленную электроэнергию</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8088003</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223</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53,0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57,7</w:t>
            </w:r>
          </w:p>
        </w:tc>
      </w:tr>
      <w:tr w:rsidR="000226A2" w:rsidRPr="00083AE8" w:rsidTr="000226A2">
        <w:trPr>
          <w:cantSplit/>
          <w:trHeight w:val="85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Безвозмездные перечисления государственным и муниципальным учреждениям</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0000000</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000</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5 660,0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5 704,0</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b/>
                <w:bCs/>
                <w:sz w:val="18"/>
                <w:szCs w:val="18"/>
              </w:rPr>
            </w:pPr>
            <w:r w:rsidRPr="00083AE8">
              <w:rPr>
                <w:rFonts w:ascii="Courier New" w:hAnsi="Courier New" w:cs="Courier New"/>
                <w:b/>
                <w:bCs/>
                <w:sz w:val="18"/>
                <w:szCs w:val="18"/>
              </w:rPr>
              <w:t>5 047,0</w:t>
            </w:r>
          </w:p>
        </w:tc>
      </w:tr>
      <w:tr w:rsidR="000226A2" w:rsidRPr="00083AE8" w:rsidTr="000226A2">
        <w:trPr>
          <w:cantSplit/>
          <w:trHeight w:val="555"/>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Субсидии бюджетным учреждениям на выполнение муниципального задания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8088001</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4 500,0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4 263,3</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3 570,1</w:t>
            </w:r>
          </w:p>
        </w:tc>
      </w:tr>
      <w:tr w:rsidR="000226A2" w:rsidRPr="00083AE8" w:rsidTr="000226A2">
        <w:trPr>
          <w:cantSplit/>
          <w:trHeight w:val="570"/>
        </w:trPr>
        <w:tc>
          <w:tcPr>
            <w:tcW w:w="1869"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Субсидии бюджетным учреждениям на выполнение муниципального задания</w:t>
            </w:r>
          </w:p>
        </w:tc>
        <w:tc>
          <w:tcPr>
            <w:tcW w:w="349"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08</w:t>
            </w:r>
          </w:p>
        </w:tc>
        <w:tc>
          <w:tcPr>
            <w:tcW w:w="35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8088002</w:t>
            </w:r>
          </w:p>
        </w:tc>
        <w:tc>
          <w:tcPr>
            <w:tcW w:w="32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611</w:t>
            </w:r>
          </w:p>
        </w:tc>
        <w:tc>
          <w:tcPr>
            <w:tcW w:w="27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241</w:t>
            </w:r>
          </w:p>
        </w:tc>
        <w:tc>
          <w:tcPr>
            <w:tcW w:w="37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760,0</w:t>
            </w:r>
          </w:p>
        </w:tc>
        <w:tc>
          <w:tcPr>
            <w:tcW w:w="376"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940,7</w:t>
            </w:r>
          </w:p>
        </w:tc>
        <w:tc>
          <w:tcPr>
            <w:tcW w:w="373" w:type="pct"/>
            <w:tcBorders>
              <w:top w:val="nil"/>
              <w:left w:val="single" w:sz="4" w:space="0" w:color="auto"/>
              <w:bottom w:val="single" w:sz="4"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976,9</w:t>
            </w:r>
          </w:p>
        </w:tc>
      </w:tr>
      <w:tr w:rsidR="000226A2" w:rsidRPr="00083AE8" w:rsidTr="000226A2">
        <w:trPr>
          <w:cantSplit/>
          <w:trHeight w:val="675"/>
        </w:trPr>
        <w:tc>
          <w:tcPr>
            <w:tcW w:w="1869"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Субсидии бюджетным учреждениям на выполнение муниципального задания</w:t>
            </w:r>
          </w:p>
        </w:tc>
        <w:tc>
          <w:tcPr>
            <w:tcW w:w="349"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251</w:t>
            </w:r>
          </w:p>
        </w:tc>
        <w:tc>
          <w:tcPr>
            <w:tcW w:w="29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08</w:t>
            </w:r>
          </w:p>
        </w:tc>
        <w:tc>
          <w:tcPr>
            <w:tcW w:w="35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01</w:t>
            </w:r>
          </w:p>
        </w:tc>
        <w:tc>
          <w:tcPr>
            <w:tcW w:w="41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8088003</w:t>
            </w:r>
          </w:p>
        </w:tc>
        <w:tc>
          <w:tcPr>
            <w:tcW w:w="32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611</w:t>
            </w:r>
          </w:p>
        </w:tc>
        <w:tc>
          <w:tcPr>
            <w:tcW w:w="27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241</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400,0</w:t>
            </w:r>
          </w:p>
        </w:tc>
        <w:tc>
          <w:tcPr>
            <w:tcW w:w="376"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500,0</w:t>
            </w:r>
          </w:p>
        </w:tc>
        <w:tc>
          <w:tcPr>
            <w:tcW w:w="373" w:type="pct"/>
            <w:tcBorders>
              <w:top w:val="nil"/>
              <w:left w:val="single" w:sz="4" w:space="0" w:color="auto"/>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500,0</w:t>
            </w:r>
          </w:p>
        </w:tc>
      </w:tr>
      <w:tr w:rsidR="000226A2" w:rsidRPr="00083AE8" w:rsidTr="000226A2">
        <w:trPr>
          <w:cantSplit/>
          <w:trHeight w:val="270"/>
        </w:trPr>
        <w:tc>
          <w:tcPr>
            <w:tcW w:w="1869" w:type="pct"/>
            <w:tcBorders>
              <w:top w:val="nil"/>
              <w:left w:val="single" w:sz="8" w:space="0" w:color="auto"/>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Результата исполнения бюджета</w:t>
            </w:r>
            <w:proofErr w:type="gramStart"/>
            <w:r w:rsidRPr="00083AE8">
              <w:rPr>
                <w:rFonts w:ascii="Courier New" w:hAnsi="Courier New" w:cs="Courier New"/>
                <w:sz w:val="18"/>
                <w:szCs w:val="18"/>
              </w:rPr>
              <w:t xml:space="preserve"> ("-" </w:t>
            </w:r>
            <w:proofErr w:type="gramEnd"/>
            <w:r w:rsidRPr="00083AE8">
              <w:rPr>
                <w:rFonts w:ascii="Courier New" w:hAnsi="Courier New" w:cs="Courier New"/>
                <w:sz w:val="18"/>
                <w:szCs w:val="18"/>
              </w:rPr>
              <w:t>дефицит, "+" профицит)</w:t>
            </w:r>
          </w:p>
        </w:tc>
        <w:tc>
          <w:tcPr>
            <w:tcW w:w="349"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295"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350"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410"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327"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277" w:type="pct"/>
            <w:tcBorders>
              <w:top w:val="nil"/>
              <w:left w:val="nil"/>
              <w:bottom w:val="single" w:sz="8" w:space="0" w:color="auto"/>
              <w:right w:val="nil"/>
            </w:tcBorders>
            <w:shd w:val="clear" w:color="auto" w:fill="auto"/>
            <w:noWrap/>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 </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w:t>
            </w:r>
          </w:p>
        </w:tc>
        <w:tc>
          <w:tcPr>
            <w:tcW w:w="37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-290,0</w:t>
            </w:r>
          </w:p>
        </w:tc>
        <w:tc>
          <w:tcPr>
            <w:tcW w:w="373"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right"/>
              <w:rPr>
                <w:rFonts w:ascii="Courier New" w:hAnsi="Courier New" w:cs="Courier New"/>
                <w:sz w:val="18"/>
                <w:szCs w:val="18"/>
              </w:rPr>
            </w:pPr>
            <w:r w:rsidRPr="00083AE8">
              <w:rPr>
                <w:rFonts w:ascii="Courier New" w:hAnsi="Courier New" w:cs="Courier New"/>
                <w:sz w:val="18"/>
                <w:szCs w:val="18"/>
              </w:rPr>
              <w:t>-300,0</w:t>
            </w:r>
          </w:p>
        </w:tc>
      </w:tr>
    </w:tbl>
    <w:p w:rsidR="003033D0" w:rsidRPr="00083AE8" w:rsidRDefault="003033D0" w:rsidP="003033D0">
      <w:pPr>
        <w:rPr>
          <w:rFonts w:ascii="Arial" w:hAnsi="Arial" w:cs="Arial"/>
          <w:b/>
          <w:sz w:val="30"/>
          <w:szCs w:val="30"/>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rPr>
        <w:sectPr w:rsidR="00F43F03" w:rsidRPr="00083AE8" w:rsidSect="00083AE8">
          <w:type w:val="continuous"/>
          <w:pgSz w:w="11906" w:h="16838" w:code="9"/>
          <w:pgMar w:top="1134" w:right="850" w:bottom="1134" w:left="1701" w:header="720" w:footer="720" w:gutter="0"/>
          <w:cols w:space="708"/>
          <w:noEndnote/>
          <w:docGrid w:linePitch="360"/>
        </w:sectPr>
      </w:pP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lastRenderedPageBreak/>
        <w:t>Приложение №8</w:t>
      </w:r>
    </w:p>
    <w:p w:rsidR="00F43F03" w:rsidRPr="00083AE8" w:rsidRDefault="00F43F03" w:rsidP="00F43F03">
      <w:pPr>
        <w:jc w:val="right"/>
        <w:rPr>
          <w:rFonts w:ascii="Courier New" w:hAnsi="Courier New" w:cs="Courier New"/>
          <w:sz w:val="22"/>
          <w:szCs w:val="22"/>
        </w:rPr>
      </w:pPr>
      <w:r w:rsidRPr="00083AE8">
        <w:rPr>
          <w:rFonts w:ascii="Courier New" w:hAnsi="Courier New" w:cs="Courier New"/>
          <w:sz w:val="22"/>
          <w:szCs w:val="22"/>
        </w:rPr>
        <w:t>к проекту решения Думы МО "Олонки"</w:t>
      </w:r>
    </w:p>
    <w:p w:rsidR="00F43F03" w:rsidRPr="00083AE8" w:rsidRDefault="00F43F03" w:rsidP="00F43F03">
      <w:pPr>
        <w:jc w:val="center"/>
        <w:rPr>
          <w:rFonts w:ascii="Courier New" w:hAnsi="Courier New" w:cs="Courier New"/>
          <w:sz w:val="22"/>
          <w:szCs w:val="22"/>
        </w:rPr>
      </w:pPr>
      <w:r w:rsidRPr="00083AE8">
        <w:rPr>
          <w:rFonts w:ascii="Courier New" w:hAnsi="Courier New" w:cs="Courier New"/>
          <w:sz w:val="22"/>
          <w:szCs w:val="22"/>
        </w:rPr>
        <w:t>"О бюджете МО "Олонки на 20</w:t>
      </w:r>
      <w:r w:rsidR="003033D0" w:rsidRPr="00083AE8">
        <w:rPr>
          <w:rFonts w:ascii="Courier New" w:hAnsi="Courier New" w:cs="Courier New"/>
          <w:sz w:val="22"/>
          <w:szCs w:val="22"/>
        </w:rPr>
        <w:t>20</w:t>
      </w:r>
      <w:r w:rsidRPr="00083AE8">
        <w:rPr>
          <w:rFonts w:ascii="Courier New" w:hAnsi="Courier New" w:cs="Courier New"/>
          <w:sz w:val="22"/>
          <w:szCs w:val="22"/>
        </w:rPr>
        <w:t xml:space="preserve"> год и плановый период 20</w:t>
      </w:r>
      <w:r w:rsidR="00BD1D75" w:rsidRPr="00083AE8">
        <w:rPr>
          <w:rFonts w:ascii="Courier New" w:hAnsi="Courier New" w:cs="Courier New"/>
          <w:sz w:val="22"/>
          <w:szCs w:val="22"/>
        </w:rPr>
        <w:t>2</w:t>
      </w:r>
      <w:r w:rsidR="003033D0" w:rsidRPr="00083AE8">
        <w:rPr>
          <w:rFonts w:ascii="Courier New" w:hAnsi="Courier New" w:cs="Courier New"/>
          <w:sz w:val="22"/>
          <w:szCs w:val="22"/>
        </w:rPr>
        <w:t>1</w:t>
      </w:r>
      <w:r w:rsidRPr="00083AE8">
        <w:rPr>
          <w:rFonts w:ascii="Courier New" w:hAnsi="Courier New" w:cs="Courier New"/>
          <w:sz w:val="22"/>
          <w:szCs w:val="22"/>
        </w:rPr>
        <w:t>-202</w:t>
      </w:r>
      <w:r w:rsidR="003033D0" w:rsidRPr="00083AE8">
        <w:rPr>
          <w:rFonts w:ascii="Courier New" w:hAnsi="Courier New" w:cs="Courier New"/>
          <w:sz w:val="22"/>
          <w:szCs w:val="22"/>
        </w:rPr>
        <w:t>2</w:t>
      </w:r>
      <w:r w:rsidRPr="00083AE8">
        <w:rPr>
          <w:rFonts w:ascii="Courier New" w:hAnsi="Courier New" w:cs="Courier New"/>
          <w:sz w:val="22"/>
          <w:szCs w:val="22"/>
        </w:rPr>
        <w:t xml:space="preserve"> годы"</w:t>
      </w:r>
    </w:p>
    <w:p w:rsidR="00F43F03" w:rsidRPr="00083AE8" w:rsidRDefault="00F43F03" w:rsidP="00F43F03">
      <w:pPr>
        <w:jc w:val="center"/>
        <w:rPr>
          <w:rFonts w:ascii="Arial" w:hAnsi="Arial" w:cs="Arial"/>
        </w:rPr>
      </w:pPr>
    </w:p>
    <w:p w:rsidR="00F43F03" w:rsidRPr="00083AE8" w:rsidRDefault="00F43F03" w:rsidP="00F43F03">
      <w:pPr>
        <w:jc w:val="center"/>
        <w:rPr>
          <w:rFonts w:ascii="Arial" w:hAnsi="Arial" w:cs="Arial"/>
          <w:b/>
        </w:rPr>
      </w:pPr>
      <w:r w:rsidRPr="00083AE8">
        <w:rPr>
          <w:rFonts w:ascii="Arial" w:hAnsi="Arial" w:cs="Arial"/>
          <w:b/>
        </w:rPr>
        <w:t>Программа внутренних заимствований  МО "Олонки" на 20</w:t>
      </w:r>
      <w:r w:rsidR="003033D0" w:rsidRPr="00083AE8">
        <w:rPr>
          <w:rFonts w:ascii="Arial" w:hAnsi="Arial" w:cs="Arial"/>
          <w:b/>
        </w:rPr>
        <w:t>20</w:t>
      </w:r>
      <w:r w:rsidRPr="00083AE8">
        <w:rPr>
          <w:rFonts w:ascii="Arial" w:hAnsi="Arial" w:cs="Arial"/>
          <w:b/>
        </w:rPr>
        <w:t xml:space="preserve"> год и плановый период 20</w:t>
      </w:r>
      <w:r w:rsidR="00BD1D75" w:rsidRPr="00083AE8">
        <w:rPr>
          <w:rFonts w:ascii="Arial" w:hAnsi="Arial" w:cs="Arial"/>
          <w:b/>
        </w:rPr>
        <w:t>2</w:t>
      </w:r>
      <w:r w:rsidR="003033D0" w:rsidRPr="00083AE8">
        <w:rPr>
          <w:rFonts w:ascii="Arial" w:hAnsi="Arial" w:cs="Arial"/>
          <w:b/>
        </w:rPr>
        <w:t>1</w:t>
      </w:r>
      <w:r w:rsidRPr="00083AE8">
        <w:rPr>
          <w:rFonts w:ascii="Arial" w:hAnsi="Arial" w:cs="Arial"/>
          <w:b/>
        </w:rPr>
        <w:t>-202</w:t>
      </w:r>
      <w:r w:rsidR="003033D0" w:rsidRPr="00083AE8">
        <w:rPr>
          <w:rFonts w:ascii="Arial" w:hAnsi="Arial" w:cs="Arial"/>
          <w:b/>
        </w:rPr>
        <w:t>2</w:t>
      </w:r>
      <w:r w:rsidRPr="00083AE8">
        <w:rPr>
          <w:rFonts w:ascii="Arial" w:hAnsi="Arial" w:cs="Arial"/>
          <w:b/>
        </w:rPr>
        <w:t xml:space="preserve"> годы</w:t>
      </w:r>
    </w:p>
    <w:p w:rsidR="000226A2" w:rsidRPr="00083AE8" w:rsidRDefault="000226A2" w:rsidP="000226A2">
      <w:pPr>
        <w:jc w:val="right"/>
        <w:rPr>
          <w:rFonts w:ascii="Courier New" w:hAnsi="Courier New" w:cs="Courier New"/>
          <w:b/>
          <w:sz w:val="22"/>
          <w:szCs w:val="22"/>
        </w:rPr>
      </w:pPr>
      <w:r w:rsidRPr="00083AE8">
        <w:rPr>
          <w:rFonts w:ascii="Courier New" w:hAnsi="Courier New" w:cs="Courier New"/>
          <w:b/>
          <w:sz w:val="22"/>
          <w:szCs w:val="22"/>
        </w:rPr>
        <w:t>Тыс. рублей</w:t>
      </w:r>
    </w:p>
    <w:tbl>
      <w:tblPr>
        <w:tblW w:w="4970" w:type="pct"/>
        <w:tblLayout w:type="fixed"/>
        <w:tblLook w:val="04A0"/>
      </w:tblPr>
      <w:tblGrid>
        <w:gridCol w:w="4000"/>
        <w:gridCol w:w="840"/>
        <w:gridCol w:w="843"/>
        <w:gridCol w:w="695"/>
        <w:gridCol w:w="1110"/>
        <w:gridCol w:w="977"/>
        <w:gridCol w:w="908"/>
        <w:gridCol w:w="750"/>
        <w:gridCol w:w="969"/>
        <w:gridCol w:w="836"/>
        <w:gridCol w:w="695"/>
        <w:gridCol w:w="827"/>
        <w:gridCol w:w="966"/>
      </w:tblGrid>
      <w:tr w:rsidR="003033D0" w:rsidRPr="00083AE8" w:rsidTr="003033D0">
        <w:trPr>
          <w:trHeight w:val="1560"/>
        </w:trPr>
        <w:tc>
          <w:tcPr>
            <w:tcW w:w="1387"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Виды долговых обязательств (привлечение/погашение)</w:t>
            </w:r>
          </w:p>
        </w:tc>
        <w:tc>
          <w:tcPr>
            <w:tcW w:w="291"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муниципального долга на 01.01.2020</w:t>
            </w:r>
          </w:p>
        </w:tc>
        <w:tc>
          <w:tcPr>
            <w:tcW w:w="292"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привлечения в 2020 г.</w:t>
            </w:r>
          </w:p>
        </w:tc>
        <w:tc>
          <w:tcPr>
            <w:tcW w:w="241"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погашения в 2020г.</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Верхний предел муниципального долга на 01.01.2021</w:t>
            </w:r>
          </w:p>
        </w:tc>
        <w:tc>
          <w:tcPr>
            <w:tcW w:w="33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муниципального долга на 01.01.2021</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привлечения в 2021 г.</w:t>
            </w:r>
          </w:p>
        </w:tc>
        <w:tc>
          <w:tcPr>
            <w:tcW w:w="260"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погашения в 2021 г.</w:t>
            </w:r>
          </w:p>
        </w:tc>
        <w:tc>
          <w:tcPr>
            <w:tcW w:w="336" w:type="pct"/>
            <w:tcBorders>
              <w:top w:val="single" w:sz="8" w:space="0" w:color="auto"/>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Верхний предел муниципального долга на 01.01.2022г.</w:t>
            </w:r>
          </w:p>
        </w:tc>
        <w:tc>
          <w:tcPr>
            <w:tcW w:w="29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муниципального долга на 01.01.2022 г.</w:t>
            </w:r>
          </w:p>
        </w:tc>
        <w:tc>
          <w:tcPr>
            <w:tcW w:w="241"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привлечения в 2022г.</w:t>
            </w:r>
          </w:p>
        </w:tc>
        <w:tc>
          <w:tcPr>
            <w:tcW w:w="287" w:type="pct"/>
            <w:tcBorders>
              <w:top w:val="single" w:sz="8" w:space="0" w:color="auto"/>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Объем погашения в 2022 г.</w:t>
            </w:r>
          </w:p>
        </w:tc>
        <w:tc>
          <w:tcPr>
            <w:tcW w:w="335" w:type="pct"/>
            <w:tcBorders>
              <w:top w:val="single" w:sz="8" w:space="0" w:color="auto"/>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Верхний предел муниципального долга на 01.01.2023г.</w:t>
            </w:r>
          </w:p>
        </w:tc>
      </w:tr>
      <w:tr w:rsidR="003033D0" w:rsidRPr="00083AE8" w:rsidTr="003033D0">
        <w:trPr>
          <w:trHeight w:val="570"/>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i/>
                <w:iCs/>
                <w:sz w:val="18"/>
                <w:szCs w:val="18"/>
              </w:rPr>
            </w:pPr>
            <w:r w:rsidRPr="00083AE8">
              <w:rPr>
                <w:rFonts w:ascii="Courier New" w:hAnsi="Courier New" w:cs="Courier New"/>
                <w:b/>
                <w:bCs/>
                <w:i/>
                <w:iCs/>
                <w:sz w:val="18"/>
                <w:szCs w:val="18"/>
              </w:rPr>
              <w:t>Кредиты кредитных организаций в валюте Российской Федерации</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r>
      <w:tr w:rsidR="003033D0" w:rsidRPr="00083AE8" w:rsidTr="003033D0">
        <w:trPr>
          <w:trHeight w:val="645"/>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i/>
                <w:iCs/>
                <w:sz w:val="18"/>
                <w:szCs w:val="18"/>
              </w:rPr>
            </w:pPr>
            <w:r w:rsidRPr="00083AE8">
              <w:rPr>
                <w:rFonts w:ascii="Courier New" w:hAnsi="Courier New" w:cs="Courier New"/>
                <w:i/>
                <w:iCs/>
                <w:sz w:val="18"/>
                <w:szCs w:val="18"/>
              </w:rPr>
              <w:t>Получение кредитов от кредитных организаций в валюте Российской Федерации</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5000,0</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r>
      <w:tr w:rsidR="003033D0" w:rsidRPr="00083AE8" w:rsidTr="003033D0">
        <w:trPr>
          <w:trHeight w:val="690"/>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i/>
                <w:iCs/>
                <w:sz w:val="18"/>
                <w:szCs w:val="18"/>
              </w:rPr>
            </w:pPr>
            <w:r w:rsidRPr="00083AE8">
              <w:rPr>
                <w:rFonts w:ascii="Courier New" w:hAnsi="Courier New" w:cs="Courier New"/>
                <w:i/>
                <w:iCs/>
                <w:sz w:val="18"/>
                <w:szCs w:val="18"/>
              </w:rPr>
              <w:t>Погашение кредитов, предоставленных кредитными организациями в валюте Российской Федерации</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r>
      <w:tr w:rsidR="003033D0" w:rsidRPr="00083AE8" w:rsidTr="003033D0">
        <w:trPr>
          <w:trHeight w:val="435"/>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в т.ч. по договорам, заключенным  до 01.01.2009 г.</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r>
      <w:tr w:rsidR="003033D0" w:rsidRPr="00083AE8" w:rsidTr="003033D0">
        <w:trPr>
          <w:trHeight w:val="930"/>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i/>
                <w:iCs/>
                <w:sz w:val="18"/>
                <w:szCs w:val="18"/>
              </w:rPr>
            </w:pPr>
            <w:r w:rsidRPr="00083AE8">
              <w:rPr>
                <w:rFonts w:ascii="Courier New" w:hAnsi="Courier New" w:cs="Courier New"/>
                <w:i/>
                <w:i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r>
      <w:tr w:rsidR="003033D0" w:rsidRPr="00083AE8" w:rsidTr="003033D0">
        <w:trPr>
          <w:trHeight w:val="1050"/>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i/>
                <w:iCs/>
                <w:sz w:val="18"/>
                <w:szCs w:val="18"/>
              </w:rPr>
            </w:pPr>
            <w:r w:rsidRPr="00083AE8">
              <w:rPr>
                <w:rFonts w:ascii="Courier New" w:hAnsi="Courier New" w:cs="Courier New"/>
                <w:i/>
                <w:iCs/>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r>
      <w:tr w:rsidR="003033D0" w:rsidRPr="00083AE8" w:rsidTr="003033D0">
        <w:trPr>
          <w:trHeight w:val="705"/>
        </w:trPr>
        <w:tc>
          <w:tcPr>
            <w:tcW w:w="1387" w:type="pct"/>
            <w:tcBorders>
              <w:top w:val="nil"/>
              <w:left w:val="single" w:sz="8" w:space="0" w:color="auto"/>
              <w:bottom w:val="single" w:sz="4"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sz w:val="18"/>
                <w:szCs w:val="18"/>
              </w:rPr>
            </w:pPr>
            <w:r w:rsidRPr="00083AE8">
              <w:rPr>
                <w:rFonts w:ascii="Courier New" w:hAnsi="Courier New" w:cs="Courier New"/>
                <w:sz w:val="18"/>
                <w:szCs w:val="18"/>
              </w:rPr>
              <w:t>в т.ч. по договорам и соглашениям, заключенным  до 01.01.2009 г.</w:t>
            </w:r>
          </w:p>
        </w:tc>
        <w:tc>
          <w:tcPr>
            <w:tcW w:w="29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92"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8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315"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60"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36"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0,0</w:t>
            </w:r>
          </w:p>
        </w:tc>
        <w:tc>
          <w:tcPr>
            <w:tcW w:w="241"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287" w:type="pct"/>
            <w:tcBorders>
              <w:top w:val="nil"/>
              <w:left w:val="nil"/>
              <w:bottom w:val="single" w:sz="4"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c>
          <w:tcPr>
            <w:tcW w:w="335" w:type="pct"/>
            <w:tcBorders>
              <w:top w:val="nil"/>
              <w:left w:val="nil"/>
              <w:bottom w:val="single" w:sz="4"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sz w:val="18"/>
                <w:szCs w:val="18"/>
              </w:rPr>
            </w:pPr>
            <w:r w:rsidRPr="00083AE8">
              <w:rPr>
                <w:rFonts w:ascii="Courier New" w:hAnsi="Courier New" w:cs="Courier New"/>
                <w:sz w:val="18"/>
                <w:szCs w:val="18"/>
              </w:rPr>
              <w:t> </w:t>
            </w:r>
          </w:p>
        </w:tc>
      </w:tr>
      <w:tr w:rsidR="003033D0" w:rsidRPr="00083AE8" w:rsidTr="003033D0">
        <w:trPr>
          <w:trHeight w:val="975"/>
        </w:trPr>
        <w:tc>
          <w:tcPr>
            <w:tcW w:w="1387" w:type="pct"/>
            <w:tcBorders>
              <w:top w:val="nil"/>
              <w:left w:val="single" w:sz="8" w:space="0" w:color="auto"/>
              <w:bottom w:val="single" w:sz="8" w:space="0" w:color="auto"/>
              <w:right w:val="single" w:sz="4" w:space="0" w:color="auto"/>
            </w:tcBorders>
            <w:shd w:val="clear" w:color="auto" w:fill="auto"/>
            <w:vAlign w:val="bottom"/>
            <w:hideMark/>
          </w:tcPr>
          <w:p w:rsidR="003033D0" w:rsidRPr="00083AE8" w:rsidRDefault="003033D0" w:rsidP="003033D0">
            <w:pPr>
              <w:rPr>
                <w:rFonts w:ascii="Courier New" w:hAnsi="Courier New" w:cs="Courier New"/>
                <w:b/>
                <w:bCs/>
                <w:sz w:val="18"/>
                <w:szCs w:val="18"/>
              </w:rPr>
            </w:pPr>
            <w:r w:rsidRPr="00083AE8">
              <w:rPr>
                <w:rFonts w:ascii="Courier New" w:hAnsi="Courier New" w:cs="Courier New"/>
                <w:b/>
                <w:bCs/>
                <w:sz w:val="18"/>
                <w:szCs w:val="18"/>
              </w:rPr>
              <w:t>Итого общий объем заимствований, направляемых на покрытие дефицита бюджета  и  погашение долговых обязательств местного бюджета</w:t>
            </w:r>
          </w:p>
        </w:tc>
        <w:tc>
          <w:tcPr>
            <w:tcW w:w="29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292"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4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0,0</w:t>
            </w:r>
          </w:p>
        </w:tc>
        <w:tc>
          <w:tcPr>
            <w:tcW w:w="385"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9" w:type="pct"/>
            <w:tcBorders>
              <w:top w:val="nil"/>
              <w:left w:val="single" w:sz="4" w:space="0" w:color="auto"/>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15"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60"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6"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90" w:type="pct"/>
            <w:tcBorders>
              <w:top w:val="nil"/>
              <w:left w:val="single" w:sz="4" w:space="0" w:color="auto"/>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41"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287" w:type="pct"/>
            <w:tcBorders>
              <w:top w:val="nil"/>
              <w:left w:val="nil"/>
              <w:bottom w:val="single" w:sz="8" w:space="0" w:color="auto"/>
              <w:right w:val="single" w:sz="4"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c>
          <w:tcPr>
            <w:tcW w:w="335" w:type="pct"/>
            <w:tcBorders>
              <w:top w:val="nil"/>
              <w:left w:val="nil"/>
              <w:bottom w:val="single" w:sz="8" w:space="0" w:color="auto"/>
              <w:right w:val="single" w:sz="8" w:space="0" w:color="auto"/>
            </w:tcBorders>
            <w:shd w:val="clear" w:color="auto" w:fill="auto"/>
            <w:noWrap/>
            <w:vAlign w:val="bottom"/>
            <w:hideMark/>
          </w:tcPr>
          <w:p w:rsidR="003033D0" w:rsidRPr="00083AE8" w:rsidRDefault="003033D0" w:rsidP="003033D0">
            <w:pPr>
              <w:jc w:val="center"/>
              <w:rPr>
                <w:rFonts w:ascii="Courier New" w:hAnsi="Courier New" w:cs="Courier New"/>
                <w:b/>
                <w:bCs/>
                <w:sz w:val="18"/>
                <w:szCs w:val="18"/>
              </w:rPr>
            </w:pPr>
            <w:r w:rsidRPr="00083AE8">
              <w:rPr>
                <w:rFonts w:ascii="Courier New" w:hAnsi="Courier New" w:cs="Courier New"/>
                <w:b/>
                <w:bCs/>
                <w:sz w:val="18"/>
                <w:szCs w:val="18"/>
              </w:rPr>
              <w:t>5000,0</w:t>
            </w:r>
          </w:p>
        </w:tc>
      </w:tr>
    </w:tbl>
    <w:p w:rsidR="00F43F03" w:rsidRPr="00083AE8" w:rsidRDefault="00F43F03" w:rsidP="00083AE8">
      <w:pPr>
        <w:jc w:val="center"/>
        <w:rPr>
          <w:rFonts w:ascii="Arial" w:hAnsi="Arial" w:cs="Arial"/>
        </w:rPr>
      </w:pPr>
    </w:p>
    <w:sectPr w:rsidR="00F43F03" w:rsidRPr="00083AE8" w:rsidSect="00083AE8">
      <w:type w:val="continuous"/>
      <w:pgSz w:w="16838" w:h="11906" w:orient="landscape"/>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230B0"/>
    <w:rsid w:val="000226A2"/>
    <w:rsid w:val="00083AE8"/>
    <w:rsid w:val="000B7B3E"/>
    <w:rsid w:val="00112CF4"/>
    <w:rsid w:val="001C7547"/>
    <w:rsid w:val="002038DF"/>
    <w:rsid w:val="002230B0"/>
    <w:rsid w:val="003033D0"/>
    <w:rsid w:val="0045737B"/>
    <w:rsid w:val="00477AF8"/>
    <w:rsid w:val="004F78BD"/>
    <w:rsid w:val="00556F81"/>
    <w:rsid w:val="005C7514"/>
    <w:rsid w:val="00A32D93"/>
    <w:rsid w:val="00BB5969"/>
    <w:rsid w:val="00BD1D75"/>
    <w:rsid w:val="00BF0776"/>
    <w:rsid w:val="00C0613A"/>
    <w:rsid w:val="00C85348"/>
    <w:rsid w:val="00CD1B90"/>
    <w:rsid w:val="00EF6239"/>
    <w:rsid w:val="00F43F03"/>
    <w:rsid w:val="00FA0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03"/>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03"/>
    <w:rPr>
      <w:rFonts w:ascii="Arial" w:eastAsia="Calibri" w:hAnsi="Arial" w:cs="Arial"/>
      <w:b/>
      <w:bCs/>
      <w:color w:val="000080"/>
      <w:sz w:val="20"/>
      <w:szCs w:val="20"/>
      <w:lang w:eastAsia="ru-RU"/>
    </w:rPr>
  </w:style>
  <w:style w:type="numbering" w:customStyle="1" w:styleId="11">
    <w:name w:val="Нет списка1"/>
    <w:next w:val="a2"/>
    <w:uiPriority w:val="99"/>
    <w:semiHidden/>
    <w:rsid w:val="00F43F03"/>
  </w:style>
  <w:style w:type="character" w:styleId="a3">
    <w:name w:val="Hyperlink"/>
    <w:uiPriority w:val="99"/>
    <w:rsid w:val="00F43F03"/>
    <w:rPr>
      <w:color w:val="000080"/>
      <w:u w:val="single"/>
    </w:rPr>
  </w:style>
  <w:style w:type="paragraph" w:styleId="a4">
    <w:name w:val="Normal (Web)"/>
    <w:basedOn w:val="a"/>
    <w:rsid w:val="00F43F03"/>
    <w:pPr>
      <w:spacing w:before="100" w:beforeAutospacing="1" w:after="119"/>
    </w:pPr>
  </w:style>
  <w:style w:type="paragraph" w:customStyle="1" w:styleId="ConsTitle">
    <w:name w:val="ConsTitle"/>
    <w:rsid w:val="00F43F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semiHidden/>
    <w:rsid w:val="00F43F03"/>
    <w:rPr>
      <w:rFonts w:ascii="Tahoma" w:hAnsi="Tahoma" w:cs="Tahoma"/>
      <w:sz w:val="16"/>
      <w:szCs w:val="16"/>
    </w:rPr>
  </w:style>
  <w:style w:type="character" w:customStyle="1" w:styleId="a6">
    <w:name w:val="Текст выноски Знак"/>
    <w:basedOn w:val="a0"/>
    <w:link w:val="a5"/>
    <w:semiHidden/>
    <w:rsid w:val="00F43F03"/>
    <w:rPr>
      <w:rFonts w:ascii="Tahoma" w:eastAsia="Times New Roman" w:hAnsi="Tahoma" w:cs="Tahoma"/>
      <w:sz w:val="16"/>
      <w:szCs w:val="16"/>
      <w:lang w:eastAsia="ru-RU"/>
    </w:rPr>
  </w:style>
  <w:style w:type="paragraph" w:customStyle="1" w:styleId="a7">
    <w:name w:val="Знак"/>
    <w:basedOn w:val="a"/>
    <w:rsid w:val="00F43F0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8">
    <w:name w:val="FollowedHyperlink"/>
    <w:uiPriority w:val="99"/>
    <w:unhideWhenUsed/>
    <w:rsid w:val="00F43F03"/>
    <w:rPr>
      <w:color w:val="800080"/>
      <w:u w:val="single"/>
    </w:rPr>
  </w:style>
  <w:style w:type="paragraph" w:customStyle="1" w:styleId="xl67">
    <w:name w:val="xl67"/>
    <w:basedOn w:val="a"/>
    <w:rsid w:val="003033D0"/>
    <w:pPr>
      <w:pBdr>
        <w:top w:val="single" w:sz="8" w:space="0" w:color="auto"/>
        <w:left w:val="single" w:sz="8" w:space="0" w:color="auto"/>
        <w:right w:val="single" w:sz="8" w:space="0" w:color="auto"/>
      </w:pBdr>
      <w:spacing w:before="100" w:beforeAutospacing="1" w:after="100" w:afterAutospacing="1"/>
    </w:pPr>
    <w:rPr>
      <w:b/>
      <w:bCs/>
      <w:sz w:val="22"/>
      <w:szCs w:val="22"/>
    </w:rPr>
  </w:style>
  <w:style w:type="paragraph" w:customStyle="1" w:styleId="xl68">
    <w:name w:val="xl68"/>
    <w:basedOn w:val="a"/>
    <w:rsid w:val="003033D0"/>
    <w:pPr>
      <w:pBdr>
        <w:left w:val="single" w:sz="8" w:space="0" w:color="auto"/>
        <w:right w:val="single" w:sz="8" w:space="0" w:color="auto"/>
      </w:pBdr>
      <w:spacing w:before="100" w:beforeAutospacing="1" w:after="100" w:afterAutospacing="1"/>
      <w:jc w:val="right"/>
    </w:pPr>
    <w:rPr>
      <w:b/>
      <w:bCs/>
      <w:sz w:val="22"/>
      <w:szCs w:val="22"/>
    </w:rPr>
  </w:style>
  <w:style w:type="paragraph" w:customStyle="1" w:styleId="xl69">
    <w:name w:val="xl69"/>
    <w:basedOn w:val="a"/>
    <w:rsid w:val="003033D0"/>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70">
    <w:name w:val="xl70"/>
    <w:basedOn w:val="a"/>
    <w:rsid w:val="003033D0"/>
    <w:pPr>
      <w:pBdr>
        <w:right w:val="single" w:sz="4" w:space="0" w:color="auto"/>
      </w:pBdr>
      <w:spacing w:before="100" w:beforeAutospacing="1" w:after="100" w:afterAutospacing="1"/>
    </w:pPr>
    <w:rPr>
      <w:b/>
      <w:bCs/>
      <w:sz w:val="22"/>
      <w:szCs w:val="22"/>
    </w:rPr>
  </w:style>
  <w:style w:type="paragraph" w:customStyle="1" w:styleId="xl71">
    <w:name w:val="xl71"/>
    <w:basedOn w:val="a"/>
    <w:rsid w:val="003033D0"/>
    <w:pPr>
      <w:pBdr>
        <w:left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3033D0"/>
    <w:pPr>
      <w:pBdr>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73">
    <w:name w:val="xl73"/>
    <w:basedOn w:val="a"/>
    <w:rsid w:val="003033D0"/>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4">
    <w:name w:val="xl74"/>
    <w:basedOn w:val="a"/>
    <w:rsid w:val="003033D0"/>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5">
    <w:name w:val="xl75"/>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8">
    <w:name w:val="xl78"/>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82">
    <w:name w:val="xl82"/>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83">
    <w:name w:val="xl83"/>
    <w:basedOn w:val="a"/>
    <w:rsid w:val="003033D0"/>
    <w:pPr>
      <w:spacing w:before="100" w:beforeAutospacing="1" w:after="100" w:afterAutospacing="1"/>
    </w:pPr>
    <w:rPr>
      <w:rFonts w:ascii="Arial" w:hAnsi="Arial" w:cs="Arial"/>
    </w:rPr>
  </w:style>
  <w:style w:type="paragraph" w:customStyle="1" w:styleId="xl84">
    <w:name w:val="xl84"/>
    <w:basedOn w:val="a"/>
    <w:rsid w:val="003033D0"/>
    <w:pPr>
      <w:spacing w:before="100" w:beforeAutospacing="1" w:after="100" w:afterAutospacing="1"/>
    </w:pPr>
    <w:rPr>
      <w:rFonts w:ascii="Arial" w:hAnsi="Arial" w:cs="Arial"/>
      <w:color w:val="7030A0"/>
    </w:rPr>
  </w:style>
  <w:style w:type="paragraph" w:customStyle="1" w:styleId="xl85">
    <w:name w:val="xl85"/>
    <w:basedOn w:val="a"/>
    <w:rsid w:val="003033D0"/>
    <w:pPr>
      <w:spacing w:before="100" w:beforeAutospacing="1" w:after="100" w:afterAutospacing="1"/>
    </w:pPr>
    <w:rPr>
      <w:rFonts w:ascii="Arial" w:hAnsi="Arial" w:cs="Arial"/>
      <w:b/>
      <w:bCs/>
      <w:color w:val="7030A0"/>
    </w:rPr>
  </w:style>
  <w:style w:type="paragraph" w:customStyle="1" w:styleId="xl86">
    <w:name w:val="xl86"/>
    <w:basedOn w:val="a"/>
    <w:rsid w:val="003033D0"/>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87">
    <w:name w:val="xl87"/>
    <w:basedOn w:val="a"/>
    <w:rsid w:val="003033D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8">
    <w:name w:val="xl88"/>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9">
    <w:name w:val="xl89"/>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0">
    <w:name w:val="xl90"/>
    <w:basedOn w:val="a"/>
    <w:rsid w:val="003033D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2"/>
    </w:rPr>
  </w:style>
  <w:style w:type="paragraph" w:customStyle="1" w:styleId="xl91">
    <w:name w:val="xl91"/>
    <w:basedOn w:val="a"/>
    <w:rsid w:val="003033D0"/>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5">
    <w:name w:val="xl95"/>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96">
    <w:name w:val="xl96"/>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7">
    <w:name w:val="xl97"/>
    <w:basedOn w:val="a"/>
    <w:rsid w:val="003033D0"/>
    <w:pPr>
      <w:pBdr>
        <w:bottom w:val="single" w:sz="8" w:space="0" w:color="auto"/>
      </w:pBdr>
      <w:spacing w:before="100" w:beforeAutospacing="1" w:after="100" w:afterAutospacing="1"/>
    </w:pPr>
    <w:rPr>
      <w:rFonts w:ascii="Arial" w:hAnsi="Arial" w:cs="Arial"/>
      <w:sz w:val="16"/>
      <w:szCs w:val="16"/>
    </w:rPr>
  </w:style>
  <w:style w:type="paragraph" w:customStyle="1" w:styleId="xl98">
    <w:name w:val="xl98"/>
    <w:basedOn w:val="a"/>
    <w:rsid w:val="003033D0"/>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9">
    <w:name w:val="xl99"/>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0">
    <w:name w:val="xl100"/>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1">
    <w:name w:val="xl101"/>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b/>
      <w:bCs/>
      <w:sz w:val="22"/>
      <w:szCs w:val="22"/>
    </w:rPr>
  </w:style>
  <w:style w:type="paragraph" w:customStyle="1" w:styleId="xl102">
    <w:name w:val="xl102"/>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3">
    <w:name w:val="xl103"/>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4">
    <w:name w:val="xl104"/>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sz w:val="22"/>
      <w:szCs w:val="22"/>
    </w:rPr>
  </w:style>
  <w:style w:type="paragraph" w:customStyle="1" w:styleId="xl105">
    <w:name w:val="xl105"/>
    <w:basedOn w:val="a"/>
    <w:rsid w:val="003033D0"/>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6">
    <w:name w:val="xl106"/>
    <w:basedOn w:val="a"/>
    <w:rsid w:val="003033D0"/>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7">
    <w:name w:val="xl107"/>
    <w:basedOn w:val="a"/>
    <w:rsid w:val="003033D0"/>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08">
    <w:name w:val="xl108"/>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9">
    <w:name w:val="xl109"/>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0">
    <w:name w:val="xl110"/>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11">
    <w:name w:val="xl111"/>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2">
    <w:name w:val="xl112"/>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3">
    <w:name w:val="xl113"/>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4">
    <w:name w:val="xl114"/>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2"/>
      <w:szCs w:val="22"/>
    </w:rPr>
  </w:style>
  <w:style w:type="paragraph" w:customStyle="1" w:styleId="xl115">
    <w:name w:val="xl115"/>
    <w:basedOn w:val="a"/>
    <w:rsid w:val="003033D0"/>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6">
    <w:name w:val="xl116"/>
    <w:basedOn w:val="a"/>
    <w:rsid w:val="003033D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7">
    <w:name w:val="xl117"/>
    <w:basedOn w:val="a"/>
    <w:rsid w:val="003033D0"/>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pPr>
    <w:rPr>
      <w:sz w:val="22"/>
      <w:szCs w:val="22"/>
    </w:rPr>
  </w:style>
  <w:style w:type="paragraph" w:customStyle="1" w:styleId="xl118">
    <w:name w:val="xl118"/>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19">
    <w:name w:val="xl119"/>
    <w:basedOn w:val="a"/>
    <w:rsid w:val="003033D0"/>
    <w:pPr>
      <w:pBdr>
        <w:top w:val="single" w:sz="8" w:space="0" w:color="auto"/>
      </w:pBdr>
      <w:spacing w:before="100" w:beforeAutospacing="1" w:after="100" w:afterAutospacing="1"/>
      <w:jc w:val="center"/>
    </w:pPr>
    <w:rPr>
      <w:b/>
      <w:bCs/>
      <w:sz w:val="22"/>
      <w:szCs w:val="22"/>
    </w:rPr>
  </w:style>
  <w:style w:type="paragraph" w:customStyle="1" w:styleId="xl120">
    <w:name w:val="xl120"/>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1">
    <w:name w:val="xl121"/>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2">
    <w:name w:val="xl122"/>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3">
    <w:name w:val="xl123"/>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24">
    <w:name w:val="xl124"/>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25">
    <w:name w:val="xl125"/>
    <w:basedOn w:val="a"/>
    <w:rsid w:val="003033D0"/>
    <w:pPr>
      <w:pBdr>
        <w:top w:val="single" w:sz="8" w:space="0" w:color="auto"/>
      </w:pBdr>
      <w:spacing w:before="100" w:beforeAutospacing="1" w:after="100" w:afterAutospacing="1"/>
      <w:jc w:val="center"/>
    </w:pPr>
    <w:rPr>
      <w:b/>
      <w:bCs/>
      <w:sz w:val="22"/>
      <w:szCs w:val="22"/>
    </w:rPr>
  </w:style>
  <w:style w:type="paragraph" w:customStyle="1" w:styleId="xl126">
    <w:name w:val="xl126"/>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7">
    <w:name w:val="xl127"/>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8">
    <w:name w:val="xl128"/>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9">
    <w:name w:val="xl129"/>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03"/>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03"/>
    <w:rPr>
      <w:rFonts w:ascii="Arial" w:eastAsia="Calibri" w:hAnsi="Arial" w:cs="Arial"/>
      <w:b/>
      <w:bCs/>
      <w:color w:val="000080"/>
      <w:sz w:val="20"/>
      <w:szCs w:val="20"/>
      <w:lang w:eastAsia="ru-RU"/>
    </w:rPr>
  </w:style>
  <w:style w:type="numbering" w:customStyle="1" w:styleId="11">
    <w:name w:val="Нет списка1"/>
    <w:next w:val="a2"/>
    <w:uiPriority w:val="99"/>
    <w:semiHidden/>
    <w:rsid w:val="00F43F03"/>
  </w:style>
  <w:style w:type="character" w:styleId="a3">
    <w:name w:val="Hyperlink"/>
    <w:uiPriority w:val="99"/>
    <w:rsid w:val="00F43F03"/>
    <w:rPr>
      <w:color w:val="000080"/>
      <w:u w:val="single"/>
    </w:rPr>
  </w:style>
  <w:style w:type="paragraph" w:styleId="a4">
    <w:name w:val="Normal (Web)"/>
    <w:basedOn w:val="a"/>
    <w:rsid w:val="00F43F03"/>
    <w:pPr>
      <w:spacing w:before="100" w:beforeAutospacing="1" w:after="119"/>
    </w:pPr>
  </w:style>
  <w:style w:type="paragraph" w:customStyle="1" w:styleId="ConsTitle">
    <w:name w:val="ConsTitle"/>
    <w:rsid w:val="00F43F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semiHidden/>
    <w:rsid w:val="00F43F03"/>
    <w:rPr>
      <w:rFonts w:ascii="Tahoma" w:hAnsi="Tahoma" w:cs="Tahoma"/>
      <w:sz w:val="16"/>
      <w:szCs w:val="16"/>
    </w:rPr>
  </w:style>
  <w:style w:type="character" w:customStyle="1" w:styleId="a6">
    <w:name w:val="Текст выноски Знак"/>
    <w:basedOn w:val="a0"/>
    <w:link w:val="a5"/>
    <w:semiHidden/>
    <w:rsid w:val="00F43F03"/>
    <w:rPr>
      <w:rFonts w:ascii="Tahoma" w:eastAsia="Times New Roman" w:hAnsi="Tahoma" w:cs="Tahoma"/>
      <w:sz w:val="16"/>
      <w:szCs w:val="16"/>
      <w:lang w:eastAsia="ru-RU"/>
    </w:rPr>
  </w:style>
  <w:style w:type="paragraph" w:customStyle="1" w:styleId="a7">
    <w:name w:val="Знак"/>
    <w:basedOn w:val="a"/>
    <w:rsid w:val="00F43F0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8">
    <w:name w:val="FollowedHyperlink"/>
    <w:uiPriority w:val="99"/>
    <w:unhideWhenUsed/>
    <w:rsid w:val="00F43F03"/>
    <w:rPr>
      <w:color w:val="800080"/>
      <w:u w:val="single"/>
    </w:rPr>
  </w:style>
  <w:style w:type="paragraph" w:customStyle="1" w:styleId="xl67">
    <w:name w:val="xl67"/>
    <w:basedOn w:val="a"/>
    <w:rsid w:val="003033D0"/>
    <w:pPr>
      <w:pBdr>
        <w:top w:val="single" w:sz="8" w:space="0" w:color="auto"/>
        <w:left w:val="single" w:sz="8" w:space="0" w:color="auto"/>
        <w:right w:val="single" w:sz="8" w:space="0" w:color="auto"/>
      </w:pBdr>
      <w:spacing w:before="100" w:beforeAutospacing="1" w:after="100" w:afterAutospacing="1"/>
    </w:pPr>
    <w:rPr>
      <w:b/>
      <w:bCs/>
      <w:sz w:val="22"/>
      <w:szCs w:val="22"/>
    </w:rPr>
  </w:style>
  <w:style w:type="paragraph" w:customStyle="1" w:styleId="xl68">
    <w:name w:val="xl68"/>
    <w:basedOn w:val="a"/>
    <w:rsid w:val="003033D0"/>
    <w:pPr>
      <w:pBdr>
        <w:left w:val="single" w:sz="8" w:space="0" w:color="auto"/>
        <w:right w:val="single" w:sz="8" w:space="0" w:color="auto"/>
      </w:pBdr>
      <w:spacing w:before="100" w:beforeAutospacing="1" w:after="100" w:afterAutospacing="1"/>
      <w:jc w:val="right"/>
    </w:pPr>
    <w:rPr>
      <w:b/>
      <w:bCs/>
      <w:sz w:val="22"/>
      <w:szCs w:val="22"/>
    </w:rPr>
  </w:style>
  <w:style w:type="paragraph" w:customStyle="1" w:styleId="xl69">
    <w:name w:val="xl69"/>
    <w:basedOn w:val="a"/>
    <w:rsid w:val="003033D0"/>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70">
    <w:name w:val="xl70"/>
    <w:basedOn w:val="a"/>
    <w:rsid w:val="003033D0"/>
    <w:pPr>
      <w:pBdr>
        <w:right w:val="single" w:sz="4" w:space="0" w:color="auto"/>
      </w:pBdr>
      <w:spacing w:before="100" w:beforeAutospacing="1" w:after="100" w:afterAutospacing="1"/>
    </w:pPr>
    <w:rPr>
      <w:b/>
      <w:bCs/>
      <w:sz w:val="22"/>
      <w:szCs w:val="22"/>
    </w:rPr>
  </w:style>
  <w:style w:type="paragraph" w:customStyle="1" w:styleId="xl71">
    <w:name w:val="xl71"/>
    <w:basedOn w:val="a"/>
    <w:rsid w:val="003033D0"/>
    <w:pPr>
      <w:pBdr>
        <w:left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3033D0"/>
    <w:pPr>
      <w:pBdr>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73">
    <w:name w:val="xl73"/>
    <w:basedOn w:val="a"/>
    <w:rsid w:val="003033D0"/>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4">
    <w:name w:val="xl74"/>
    <w:basedOn w:val="a"/>
    <w:rsid w:val="003033D0"/>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5">
    <w:name w:val="xl75"/>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8">
    <w:name w:val="xl78"/>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82">
    <w:name w:val="xl82"/>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83">
    <w:name w:val="xl83"/>
    <w:basedOn w:val="a"/>
    <w:rsid w:val="003033D0"/>
    <w:pPr>
      <w:spacing w:before="100" w:beforeAutospacing="1" w:after="100" w:afterAutospacing="1"/>
    </w:pPr>
    <w:rPr>
      <w:rFonts w:ascii="Arial" w:hAnsi="Arial" w:cs="Arial"/>
    </w:rPr>
  </w:style>
  <w:style w:type="paragraph" w:customStyle="1" w:styleId="xl84">
    <w:name w:val="xl84"/>
    <w:basedOn w:val="a"/>
    <w:rsid w:val="003033D0"/>
    <w:pPr>
      <w:spacing w:before="100" w:beforeAutospacing="1" w:after="100" w:afterAutospacing="1"/>
    </w:pPr>
    <w:rPr>
      <w:rFonts w:ascii="Arial" w:hAnsi="Arial" w:cs="Arial"/>
      <w:color w:val="7030A0"/>
    </w:rPr>
  </w:style>
  <w:style w:type="paragraph" w:customStyle="1" w:styleId="xl85">
    <w:name w:val="xl85"/>
    <w:basedOn w:val="a"/>
    <w:rsid w:val="003033D0"/>
    <w:pPr>
      <w:spacing w:before="100" w:beforeAutospacing="1" w:after="100" w:afterAutospacing="1"/>
    </w:pPr>
    <w:rPr>
      <w:rFonts w:ascii="Arial" w:hAnsi="Arial" w:cs="Arial"/>
      <w:b/>
      <w:bCs/>
      <w:color w:val="7030A0"/>
    </w:rPr>
  </w:style>
  <w:style w:type="paragraph" w:customStyle="1" w:styleId="xl86">
    <w:name w:val="xl86"/>
    <w:basedOn w:val="a"/>
    <w:rsid w:val="003033D0"/>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87">
    <w:name w:val="xl87"/>
    <w:basedOn w:val="a"/>
    <w:rsid w:val="003033D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8">
    <w:name w:val="xl88"/>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9">
    <w:name w:val="xl89"/>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0">
    <w:name w:val="xl90"/>
    <w:basedOn w:val="a"/>
    <w:rsid w:val="003033D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2"/>
    </w:rPr>
  </w:style>
  <w:style w:type="paragraph" w:customStyle="1" w:styleId="xl91">
    <w:name w:val="xl91"/>
    <w:basedOn w:val="a"/>
    <w:rsid w:val="003033D0"/>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5">
    <w:name w:val="xl95"/>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96">
    <w:name w:val="xl96"/>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7">
    <w:name w:val="xl97"/>
    <w:basedOn w:val="a"/>
    <w:rsid w:val="003033D0"/>
    <w:pPr>
      <w:pBdr>
        <w:bottom w:val="single" w:sz="8" w:space="0" w:color="auto"/>
      </w:pBdr>
      <w:spacing w:before="100" w:beforeAutospacing="1" w:after="100" w:afterAutospacing="1"/>
    </w:pPr>
    <w:rPr>
      <w:rFonts w:ascii="Arial" w:hAnsi="Arial" w:cs="Arial"/>
      <w:sz w:val="16"/>
      <w:szCs w:val="16"/>
    </w:rPr>
  </w:style>
  <w:style w:type="paragraph" w:customStyle="1" w:styleId="xl98">
    <w:name w:val="xl98"/>
    <w:basedOn w:val="a"/>
    <w:rsid w:val="003033D0"/>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9">
    <w:name w:val="xl99"/>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0">
    <w:name w:val="xl100"/>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1">
    <w:name w:val="xl101"/>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b/>
      <w:bCs/>
      <w:sz w:val="22"/>
      <w:szCs w:val="22"/>
    </w:rPr>
  </w:style>
  <w:style w:type="paragraph" w:customStyle="1" w:styleId="xl102">
    <w:name w:val="xl102"/>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3">
    <w:name w:val="xl103"/>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4">
    <w:name w:val="xl104"/>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sz w:val="22"/>
      <w:szCs w:val="22"/>
    </w:rPr>
  </w:style>
  <w:style w:type="paragraph" w:customStyle="1" w:styleId="xl105">
    <w:name w:val="xl105"/>
    <w:basedOn w:val="a"/>
    <w:rsid w:val="003033D0"/>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6">
    <w:name w:val="xl106"/>
    <w:basedOn w:val="a"/>
    <w:rsid w:val="003033D0"/>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7">
    <w:name w:val="xl107"/>
    <w:basedOn w:val="a"/>
    <w:rsid w:val="003033D0"/>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08">
    <w:name w:val="xl108"/>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9">
    <w:name w:val="xl109"/>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0">
    <w:name w:val="xl110"/>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11">
    <w:name w:val="xl111"/>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2">
    <w:name w:val="xl112"/>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3">
    <w:name w:val="xl113"/>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4">
    <w:name w:val="xl114"/>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2"/>
      <w:szCs w:val="22"/>
    </w:rPr>
  </w:style>
  <w:style w:type="paragraph" w:customStyle="1" w:styleId="xl115">
    <w:name w:val="xl115"/>
    <w:basedOn w:val="a"/>
    <w:rsid w:val="003033D0"/>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6">
    <w:name w:val="xl116"/>
    <w:basedOn w:val="a"/>
    <w:rsid w:val="003033D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7">
    <w:name w:val="xl117"/>
    <w:basedOn w:val="a"/>
    <w:rsid w:val="003033D0"/>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pPr>
    <w:rPr>
      <w:sz w:val="22"/>
      <w:szCs w:val="22"/>
    </w:rPr>
  </w:style>
  <w:style w:type="paragraph" w:customStyle="1" w:styleId="xl118">
    <w:name w:val="xl118"/>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19">
    <w:name w:val="xl119"/>
    <w:basedOn w:val="a"/>
    <w:rsid w:val="003033D0"/>
    <w:pPr>
      <w:pBdr>
        <w:top w:val="single" w:sz="8" w:space="0" w:color="auto"/>
      </w:pBdr>
      <w:spacing w:before="100" w:beforeAutospacing="1" w:after="100" w:afterAutospacing="1"/>
      <w:jc w:val="center"/>
    </w:pPr>
    <w:rPr>
      <w:b/>
      <w:bCs/>
      <w:sz w:val="22"/>
      <w:szCs w:val="22"/>
    </w:rPr>
  </w:style>
  <w:style w:type="paragraph" w:customStyle="1" w:styleId="xl120">
    <w:name w:val="xl120"/>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1">
    <w:name w:val="xl121"/>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2">
    <w:name w:val="xl122"/>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3">
    <w:name w:val="xl123"/>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24">
    <w:name w:val="xl124"/>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25">
    <w:name w:val="xl125"/>
    <w:basedOn w:val="a"/>
    <w:rsid w:val="003033D0"/>
    <w:pPr>
      <w:pBdr>
        <w:top w:val="single" w:sz="8" w:space="0" w:color="auto"/>
      </w:pBdr>
      <w:spacing w:before="100" w:beforeAutospacing="1" w:after="100" w:afterAutospacing="1"/>
      <w:jc w:val="center"/>
    </w:pPr>
    <w:rPr>
      <w:b/>
      <w:bCs/>
      <w:sz w:val="22"/>
      <w:szCs w:val="22"/>
    </w:rPr>
  </w:style>
  <w:style w:type="paragraph" w:customStyle="1" w:styleId="xl126">
    <w:name w:val="xl126"/>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7">
    <w:name w:val="xl127"/>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8">
    <w:name w:val="xl128"/>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9">
    <w:name w:val="xl129"/>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20129831">
      <w:bodyDiv w:val="1"/>
      <w:marLeft w:val="0"/>
      <w:marRight w:val="0"/>
      <w:marTop w:val="0"/>
      <w:marBottom w:val="0"/>
      <w:divBdr>
        <w:top w:val="none" w:sz="0" w:space="0" w:color="auto"/>
        <w:left w:val="none" w:sz="0" w:space="0" w:color="auto"/>
        <w:bottom w:val="none" w:sz="0" w:space="0" w:color="auto"/>
        <w:right w:val="none" w:sz="0" w:space="0" w:color="auto"/>
      </w:divBdr>
    </w:div>
    <w:div w:id="126437677">
      <w:bodyDiv w:val="1"/>
      <w:marLeft w:val="0"/>
      <w:marRight w:val="0"/>
      <w:marTop w:val="0"/>
      <w:marBottom w:val="0"/>
      <w:divBdr>
        <w:top w:val="none" w:sz="0" w:space="0" w:color="auto"/>
        <w:left w:val="none" w:sz="0" w:space="0" w:color="auto"/>
        <w:bottom w:val="none" w:sz="0" w:space="0" w:color="auto"/>
        <w:right w:val="none" w:sz="0" w:space="0" w:color="auto"/>
      </w:divBdr>
    </w:div>
    <w:div w:id="1010253498">
      <w:bodyDiv w:val="1"/>
      <w:marLeft w:val="0"/>
      <w:marRight w:val="0"/>
      <w:marTop w:val="0"/>
      <w:marBottom w:val="0"/>
      <w:divBdr>
        <w:top w:val="none" w:sz="0" w:space="0" w:color="auto"/>
        <w:left w:val="none" w:sz="0" w:space="0" w:color="auto"/>
        <w:bottom w:val="none" w:sz="0" w:space="0" w:color="auto"/>
        <w:right w:val="none" w:sz="0" w:space="0" w:color="auto"/>
      </w:divBdr>
    </w:div>
    <w:div w:id="1209301242">
      <w:bodyDiv w:val="1"/>
      <w:marLeft w:val="0"/>
      <w:marRight w:val="0"/>
      <w:marTop w:val="0"/>
      <w:marBottom w:val="0"/>
      <w:divBdr>
        <w:top w:val="none" w:sz="0" w:space="0" w:color="auto"/>
        <w:left w:val="none" w:sz="0" w:space="0" w:color="auto"/>
        <w:bottom w:val="none" w:sz="0" w:space="0" w:color="auto"/>
        <w:right w:val="none" w:sz="0" w:space="0" w:color="auto"/>
      </w:divBdr>
    </w:div>
    <w:div w:id="1323701535">
      <w:bodyDiv w:val="1"/>
      <w:marLeft w:val="0"/>
      <w:marRight w:val="0"/>
      <w:marTop w:val="0"/>
      <w:marBottom w:val="0"/>
      <w:divBdr>
        <w:top w:val="none" w:sz="0" w:space="0" w:color="auto"/>
        <w:left w:val="none" w:sz="0" w:space="0" w:color="auto"/>
        <w:bottom w:val="none" w:sz="0" w:space="0" w:color="auto"/>
        <w:right w:val="none" w:sz="0" w:space="0" w:color="auto"/>
      </w:divBdr>
    </w:div>
    <w:div w:id="1563373372">
      <w:bodyDiv w:val="1"/>
      <w:marLeft w:val="0"/>
      <w:marRight w:val="0"/>
      <w:marTop w:val="0"/>
      <w:marBottom w:val="0"/>
      <w:divBdr>
        <w:top w:val="none" w:sz="0" w:space="0" w:color="auto"/>
        <w:left w:val="none" w:sz="0" w:space="0" w:color="auto"/>
        <w:bottom w:val="none" w:sz="0" w:space="0" w:color="auto"/>
        <w:right w:val="none" w:sz="0" w:space="0" w:color="auto"/>
      </w:divBdr>
    </w:div>
    <w:div w:id="1633361591">
      <w:bodyDiv w:val="1"/>
      <w:marLeft w:val="0"/>
      <w:marRight w:val="0"/>
      <w:marTop w:val="0"/>
      <w:marBottom w:val="0"/>
      <w:divBdr>
        <w:top w:val="none" w:sz="0" w:space="0" w:color="auto"/>
        <w:left w:val="none" w:sz="0" w:space="0" w:color="auto"/>
        <w:bottom w:val="none" w:sz="0" w:space="0" w:color="auto"/>
        <w:right w:val="none" w:sz="0" w:space="0" w:color="auto"/>
      </w:divBdr>
    </w:div>
    <w:div w:id="18541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0BC4C444C7232512FB6F2H4M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5FCAC1CDA53B2B6FCA5509B39F682398C559BB84F444C7232512FB6F2H4MFF" TargetMode="External"/><Relationship Id="rId11" Type="http://schemas.openxmlformats.org/officeDocument/2006/relationships/hyperlink" Target="consultantplus://offline/ref=05FCAC1CDA53B2B6FCA5509B39F682398C559BB84F444C7232512FB6F24F0BD13DF0F29DA902H8M9F" TargetMode="External"/><Relationship Id="rId5" Type="http://schemas.openxmlformats.org/officeDocument/2006/relationships/webSettings" Target="webSettings.xml"/><Relationship Id="rId10" Type="http://schemas.openxmlformats.org/officeDocument/2006/relationships/hyperlink" Target="consultantplus://offline/ref=05FCAC1CDA53B2B6FCA54E962F9AD8358C59C6B54C464424660229E1AD1F0D847DB0F4CAEC47875128E25083H0M5F" TargetMode="Externa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45B8CH0M7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14E2-9C16-48FF-B0F4-83E43873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6566</Words>
  <Characters>37430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Олонки</cp:lastModifiedBy>
  <cp:revision>13</cp:revision>
  <cp:lastPrinted>2019-12-02T08:16:00Z</cp:lastPrinted>
  <dcterms:created xsi:type="dcterms:W3CDTF">2017-11-24T07:42:00Z</dcterms:created>
  <dcterms:modified xsi:type="dcterms:W3CDTF">2019-12-02T08:17:00Z</dcterms:modified>
</cp:coreProperties>
</file>